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9080" w14:textId="0C31833E" w:rsidR="00BE2E71" w:rsidRPr="00C5054F" w:rsidRDefault="00C5054F" w:rsidP="00C5054F">
      <w:pPr>
        <w:jc w:val="center"/>
        <w:rPr>
          <w:rFonts w:ascii="標楷體" w:eastAsia="標楷體" w:hAnsi="標楷體"/>
          <w:sz w:val="28"/>
          <w:szCs w:val="24"/>
        </w:rPr>
      </w:pPr>
      <w:r w:rsidRPr="00C5054F">
        <w:rPr>
          <w:rFonts w:ascii="標楷體" w:eastAsia="標楷體" w:hAnsi="標楷體" w:hint="eastAsia"/>
          <w:sz w:val="28"/>
          <w:szCs w:val="24"/>
        </w:rPr>
        <w:t>國立中興大學___________________學院</w:t>
      </w:r>
    </w:p>
    <w:p w14:paraId="57317FFE" w14:textId="58B661FF" w:rsidR="00C5054F" w:rsidRPr="00C5054F" w:rsidRDefault="00C5054F" w:rsidP="00C5054F">
      <w:pPr>
        <w:spacing w:afterLines="150" w:after="540"/>
        <w:jc w:val="center"/>
        <w:rPr>
          <w:rFonts w:ascii="標楷體" w:eastAsia="標楷體" w:hAnsi="標楷體"/>
          <w:sz w:val="28"/>
          <w:szCs w:val="24"/>
        </w:rPr>
      </w:pPr>
      <w:r w:rsidRPr="00C5054F">
        <w:rPr>
          <w:rFonts w:ascii="標楷體" w:eastAsia="標楷體" w:hAnsi="標楷體" w:hint="eastAsia"/>
          <w:sz w:val="28"/>
          <w:szCs w:val="24"/>
        </w:rPr>
        <w:t>計畫人員彈性報酬審議委員會委員推薦名單</w:t>
      </w:r>
    </w:p>
    <w:p w14:paraId="3A85B10A" w14:textId="6E52681E" w:rsidR="00C5054F" w:rsidRPr="00C5054F" w:rsidRDefault="00C5054F" w:rsidP="00C5054F">
      <w:pPr>
        <w:spacing w:afterLines="50" w:after="180"/>
        <w:rPr>
          <w:rFonts w:ascii="標楷體" w:eastAsia="標楷體" w:hAnsi="標楷體"/>
        </w:rPr>
      </w:pPr>
      <w:r w:rsidRPr="00C5054F">
        <w:rPr>
          <w:rFonts w:ascii="標楷體" w:eastAsia="標楷體" w:hAnsi="標楷體" w:hint="eastAsia"/>
        </w:rPr>
        <w:t>※請各學院推薦一位委員候選人（正選1名，備選2名），並於114年1月15日（星期三）前將推薦人選名單填覆人事室彙辦。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47"/>
        <w:gridCol w:w="2247"/>
        <w:gridCol w:w="2247"/>
      </w:tblGrid>
      <w:tr w:rsidR="00C5054F" w:rsidRPr="00C5054F" w14:paraId="508EF206" w14:textId="77777777" w:rsidTr="00C5054F">
        <w:trPr>
          <w:trHeight w:val="567"/>
        </w:trPr>
        <w:tc>
          <w:tcPr>
            <w:tcW w:w="1555" w:type="dxa"/>
            <w:vAlign w:val="center"/>
          </w:tcPr>
          <w:p w14:paraId="16F252F8" w14:textId="7D9AAA70" w:rsidR="00C5054F" w:rsidRPr="00C5054F" w:rsidRDefault="00C5054F" w:rsidP="00C5054F">
            <w:pPr>
              <w:jc w:val="center"/>
              <w:rPr>
                <w:rFonts w:ascii="標楷體" w:eastAsia="標楷體" w:hAnsi="標楷體"/>
              </w:rPr>
            </w:pPr>
            <w:r w:rsidRPr="00C5054F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247" w:type="dxa"/>
            <w:vAlign w:val="center"/>
          </w:tcPr>
          <w:p w14:paraId="6965ADA3" w14:textId="7BF62E55" w:rsidR="00C5054F" w:rsidRPr="00C5054F" w:rsidRDefault="00C5054F" w:rsidP="00C5054F">
            <w:pPr>
              <w:jc w:val="center"/>
              <w:rPr>
                <w:rFonts w:ascii="標楷體" w:eastAsia="標楷體" w:hAnsi="標楷體"/>
              </w:rPr>
            </w:pPr>
            <w:r w:rsidRPr="00C5054F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2247" w:type="dxa"/>
            <w:vAlign w:val="center"/>
          </w:tcPr>
          <w:p w14:paraId="7CC3333B" w14:textId="602CE558" w:rsidR="00C5054F" w:rsidRPr="00C5054F" w:rsidRDefault="00C5054F" w:rsidP="00C5054F">
            <w:pPr>
              <w:jc w:val="center"/>
              <w:rPr>
                <w:rFonts w:ascii="標楷體" w:eastAsia="標楷體" w:hAnsi="標楷體"/>
              </w:rPr>
            </w:pPr>
            <w:r w:rsidRPr="00C5054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47" w:type="dxa"/>
            <w:vAlign w:val="center"/>
          </w:tcPr>
          <w:p w14:paraId="679169A6" w14:textId="42F6AEEA" w:rsidR="00C5054F" w:rsidRPr="00C5054F" w:rsidRDefault="00C5054F" w:rsidP="00C5054F">
            <w:pPr>
              <w:jc w:val="center"/>
              <w:rPr>
                <w:rFonts w:ascii="標楷體" w:eastAsia="標楷體" w:hAnsi="標楷體"/>
              </w:rPr>
            </w:pPr>
            <w:r w:rsidRPr="00C5054F">
              <w:rPr>
                <w:rFonts w:ascii="標楷體" w:eastAsia="標楷體" w:hAnsi="標楷體" w:hint="eastAsia"/>
              </w:rPr>
              <w:t>推薦人選姓名</w:t>
            </w:r>
          </w:p>
        </w:tc>
      </w:tr>
      <w:tr w:rsidR="00C5054F" w:rsidRPr="00C5054F" w14:paraId="324F92C2" w14:textId="77777777" w:rsidTr="00C5054F">
        <w:trPr>
          <w:trHeight w:val="1417"/>
        </w:trPr>
        <w:tc>
          <w:tcPr>
            <w:tcW w:w="1555" w:type="dxa"/>
            <w:vAlign w:val="center"/>
          </w:tcPr>
          <w:p w14:paraId="16E7BF87" w14:textId="191EB476" w:rsidR="00C5054F" w:rsidRPr="00C5054F" w:rsidRDefault="00C5054F" w:rsidP="00C5054F">
            <w:pPr>
              <w:jc w:val="center"/>
              <w:rPr>
                <w:rFonts w:ascii="標楷體" w:eastAsia="標楷體" w:hAnsi="標楷體"/>
              </w:rPr>
            </w:pPr>
            <w:r w:rsidRPr="00C5054F">
              <w:rPr>
                <w:rFonts w:ascii="標楷體" w:eastAsia="標楷體" w:hAnsi="標楷體" w:hint="eastAsia"/>
              </w:rPr>
              <w:t>推薦人員</w:t>
            </w:r>
          </w:p>
        </w:tc>
        <w:tc>
          <w:tcPr>
            <w:tcW w:w="2247" w:type="dxa"/>
            <w:vAlign w:val="center"/>
          </w:tcPr>
          <w:p w14:paraId="53AB4E5F" w14:textId="77777777" w:rsidR="00C5054F" w:rsidRPr="00C5054F" w:rsidRDefault="00C5054F" w:rsidP="00C505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7" w:type="dxa"/>
            <w:vAlign w:val="center"/>
          </w:tcPr>
          <w:p w14:paraId="6DEA726B" w14:textId="77777777" w:rsidR="00C5054F" w:rsidRPr="00C5054F" w:rsidRDefault="00C5054F" w:rsidP="00C505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7" w:type="dxa"/>
            <w:vAlign w:val="center"/>
          </w:tcPr>
          <w:p w14:paraId="56345FE4" w14:textId="77777777" w:rsidR="00C5054F" w:rsidRPr="00C5054F" w:rsidRDefault="00C5054F" w:rsidP="00C505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54F" w:rsidRPr="00C5054F" w14:paraId="54F6D077" w14:textId="77777777" w:rsidTr="00C5054F">
        <w:trPr>
          <w:trHeight w:val="1417"/>
        </w:trPr>
        <w:tc>
          <w:tcPr>
            <w:tcW w:w="1555" w:type="dxa"/>
            <w:vAlign w:val="center"/>
          </w:tcPr>
          <w:p w14:paraId="31BDE9A7" w14:textId="4E2538F8" w:rsidR="00C5054F" w:rsidRPr="00C5054F" w:rsidRDefault="00C5054F" w:rsidP="00C5054F">
            <w:pPr>
              <w:jc w:val="center"/>
              <w:rPr>
                <w:rFonts w:ascii="標楷體" w:eastAsia="標楷體" w:hAnsi="標楷體"/>
              </w:rPr>
            </w:pPr>
            <w:r w:rsidRPr="00C5054F">
              <w:rPr>
                <w:rFonts w:ascii="標楷體" w:eastAsia="標楷體" w:hAnsi="標楷體" w:hint="eastAsia"/>
              </w:rPr>
              <w:t>備選人員1</w:t>
            </w:r>
          </w:p>
        </w:tc>
        <w:tc>
          <w:tcPr>
            <w:tcW w:w="2247" w:type="dxa"/>
            <w:vAlign w:val="center"/>
          </w:tcPr>
          <w:p w14:paraId="5DB988F4" w14:textId="77777777" w:rsidR="00C5054F" w:rsidRPr="00C5054F" w:rsidRDefault="00C5054F" w:rsidP="00C505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7" w:type="dxa"/>
            <w:vAlign w:val="center"/>
          </w:tcPr>
          <w:p w14:paraId="31C7D7F3" w14:textId="77777777" w:rsidR="00C5054F" w:rsidRPr="00C5054F" w:rsidRDefault="00C5054F" w:rsidP="00C505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7" w:type="dxa"/>
            <w:vAlign w:val="center"/>
          </w:tcPr>
          <w:p w14:paraId="5AB460EA" w14:textId="77777777" w:rsidR="00C5054F" w:rsidRPr="00C5054F" w:rsidRDefault="00C5054F" w:rsidP="00C505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54F" w:rsidRPr="00C5054F" w14:paraId="7140B5E1" w14:textId="77777777" w:rsidTr="00C5054F">
        <w:trPr>
          <w:trHeight w:val="1417"/>
        </w:trPr>
        <w:tc>
          <w:tcPr>
            <w:tcW w:w="1555" w:type="dxa"/>
            <w:vAlign w:val="center"/>
          </w:tcPr>
          <w:p w14:paraId="1BA84ECF" w14:textId="3B389351" w:rsidR="00C5054F" w:rsidRPr="00C5054F" w:rsidRDefault="00C5054F" w:rsidP="00C5054F">
            <w:pPr>
              <w:jc w:val="center"/>
              <w:rPr>
                <w:rFonts w:ascii="標楷體" w:eastAsia="標楷體" w:hAnsi="標楷體"/>
              </w:rPr>
            </w:pPr>
            <w:r w:rsidRPr="00C5054F">
              <w:rPr>
                <w:rFonts w:ascii="標楷體" w:eastAsia="標楷體" w:hAnsi="標楷體" w:hint="eastAsia"/>
              </w:rPr>
              <w:t>備選人員2</w:t>
            </w:r>
          </w:p>
        </w:tc>
        <w:tc>
          <w:tcPr>
            <w:tcW w:w="2247" w:type="dxa"/>
            <w:vAlign w:val="center"/>
          </w:tcPr>
          <w:p w14:paraId="22E40C0E" w14:textId="77777777" w:rsidR="00C5054F" w:rsidRPr="00C5054F" w:rsidRDefault="00C5054F" w:rsidP="00C505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7" w:type="dxa"/>
            <w:vAlign w:val="center"/>
          </w:tcPr>
          <w:p w14:paraId="21AF390C" w14:textId="77777777" w:rsidR="00C5054F" w:rsidRPr="00C5054F" w:rsidRDefault="00C5054F" w:rsidP="00C505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7" w:type="dxa"/>
            <w:vAlign w:val="center"/>
          </w:tcPr>
          <w:p w14:paraId="5A2C5188" w14:textId="77777777" w:rsidR="00C5054F" w:rsidRPr="00C5054F" w:rsidRDefault="00C5054F" w:rsidP="00C5054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A713112" w14:textId="5F3E31D1" w:rsidR="00C5054F" w:rsidRPr="00C5054F" w:rsidRDefault="00C5054F" w:rsidP="00C5054F">
      <w:pPr>
        <w:spacing w:beforeLines="50" w:before="180"/>
        <w:rPr>
          <w:rFonts w:ascii="標楷體" w:eastAsia="標楷體" w:hAnsi="標楷體"/>
        </w:rPr>
      </w:pPr>
      <w:r w:rsidRPr="00C5054F">
        <w:rPr>
          <w:rFonts w:ascii="標楷體" w:eastAsia="標楷體" w:hAnsi="標楷體" w:hint="eastAsia"/>
        </w:rPr>
        <w:t>附註：</w:t>
      </w:r>
    </w:p>
    <w:p w14:paraId="700A13D0" w14:textId="7ADA7719" w:rsidR="00C5054F" w:rsidRPr="00C5054F" w:rsidRDefault="00C5054F" w:rsidP="00C5054F">
      <w:pPr>
        <w:ind w:leftChars="200" w:left="720" w:hangingChars="100" w:hanging="240"/>
        <w:rPr>
          <w:rFonts w:ascii="標楷體" w:eastAsia="標楷體" w:hAnsi="標楷體"/>
        </w:rPr>
      </w:pPr>
      <w:r w:rsidRPr="00C5054F">
        <w:rPr>
          <w:rFonts w:ascii="標楷體" w:eastAsia="標楷體" w:hAnsi="標楷體" w:hint="eastAsia"/>
        </w:rPr>
        <w:t>1.依據本校博士後研究員進用及管理實施要點第6點及計畫專任助理約用注意事項第8點規定:「(第2款)審查博士後研究員及專任助理彈性報酬，應組成「計畫人員彈性報酬審議委員會」審議，由副校長1人擔任召集人，各學院指派1名委員組成之，任期1年。於聘任單位初審通過後，由召集人指派1或2位委員複審。」</w:t>
      </w:r>
    </w:p>
    <w:p w14:paraId="3A1CB391" w14:textId="5FE54E7B" w:rsidR="00C5054F" w:rsidRPr="00C5054F" w:rsidRDefault="00C5054F" w:rsidP="00C5054F">
      <w:pPr>
        <w:ind w:leftChars="200" w:left="720" w:hangingChars="100" w:hanging="240"/>
        <w:rPr>
          <w:rFonts w:ascii="標楷體" w:eastAsia="標楷體" w:hAnsi="標楷體"/>
        </w:rPr>
      </w:pPr>
      <w:r w:rsidRPr="00C5054F">
        <w:rPr>
          <w:rFonts w:ascii="標楷體" w:eastAsia="標楷體" w:hAnsi="標楷體" w:hint="eastAsia"/>
        </w:rPr>
        <w:t>2.另依本校教授副教授休假研究辦法第11條第3項規定:「原擔任本校各委員會委員，在教師休假期間不得繼續擔任該職務」，爰請注意推薦人員113</w:t>
      </w:r>
      <w:r w:rsidR="000826CD">
        <w:rPr>
          <w:rFonts w:ascii="標楷體" w:eastAsia="標楷體" w:hAnsi="標楷體" w:hint="eastAsia"/>
        </w:rPr>
        <w:t>及114</w:t>
      </w:r>
      <w:r w:rsidRPr="00C5054F">
        <w:rPr>
          <w:rFonts w:ascii="標楷體" w:eastAsia="標楷體" w:hAnsi="標楷體" w:hint="eastAsia"/>
        </w:rPr>
        <w:t>學年度申請休假研究之情形。</w:t>
      </w:r>
    </w:p>
    <w:p w14:paraId="00886905" w14:textId="77777777" w:rsidR="00C5054F" w:rsidRPr="00C5054F" w:rsidRDefault="00C5054F">
      <w:pPr>
        <w:rPr>
          <w:rFonts w:ascii="標楷體" w:eastAsia="標楷體" w:hAnsi="標楷體"/>
          <w:sz w:val="32"/>
          <w:szCs w:val="28"/>
        </w:rPr>
      </w:pPr>
    </w:p>
    <w:p w14:paraId="47BAF058" w14:textId="4552D6A8" w:rsidR="00C5054F" w:rsidRPr="00C5054F" w:rsidRDefault="00C5054F">
      <w:pPr>
        <w:rPr>
          <w:rFonts w:ascii="標楷體" w:eastAsia="標楷體" w:hAnsi="標楷體"/>
          <w:sz w:val="32"/>
          <w:szCs w:val="28"/>
        </w:rPr>
      </w:pPr>
      <w:r w:rsidRPr="00C5054F">
        <w:rPr>
          <w:rFonts w:ascii="標楷體" w:eastAsia="標楷體" w:hAnsi="標楷體" w:hint="eastAsia"/>
          <w:sz w:val="32"/>
          <w:szCs w:val="28"/>
        </w:rPr>
        <w:t>院長簽章：</w:t>
      </w:r>
    </w:p>
    <w:sectPr w:rsidR="00C5054F" w:rsidRPr="00C505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2B55" w14:textId="77777777" w:rsidR="00735B3F" w:rsidRDefault="00735B3F" w:rsidP="000826CD">
      <w:r>
        <w:separator/>
      </w:r>
    </w:p>
  </w:endnote>
  <w:endnote w:type="continuationSeparator" w:id="0">
    <w:p w14:paraId="276705F6" w14:textId="77777777" w:rsidR="00735B3F" w:rsidRDefault="00735B3F" w:rsidP="0008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C42E1" w14:textId="77777777" w:rsidR="00735B3F" w:rsidRDefault="00735B3F" w:rsidP="000826CD">
      <w:r>
        <w:separator/>
      </w:r>
    </w:p>
  </w:footnote>
  <w:footnote w:type="continuationSeparator" w:id="0">
    <w:p w14:paraId="2E9AAF1F" w14:textId="77777777" w:rsidR="00735B3F" w:rsidRDefault="00735B3F" w:rsidP="00082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4F"/>
    <w:rsid w:val="000826CD"/>
    <w:rsid w:val="00735B3F"/>
    <w:rsid w:val="00BE2E71"/>
    <w:rsid w:val="00C5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831DC"/>
  <w15:chartTrackingRefBased/>
  <w15:docId w15:val="{2CD0257C-B6E5-4A6A-9524-207CC8A3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26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2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26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張閔琇</dc:creator>
  <cp:keywords/>
  <dc:description/>
  <cp:lastModifiedBy>張閔琇</cp:lastModifiedBy>
  <cp:revision>2</cp:revision>
  <dcterms:created xsi:type="dcterms:W3CDTF">2025-01-06T06:58:00Z</dcterms:created>
  <dcterms:modified xsi:type="dcterms:W3CDTF">2025-01-07T02:49:00Z</dcterms:modified>
</cp:coreProperties>
</file>