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E2E77" w14:textId="77777777" w:rsidR="00D72F3A" w:rsidRPr="007C52BE" w:rsidRDefault="00D72F3A" w:rsidP="00D72F3A">
      <w:pPr>
        <w:wordWrap w:val="0"/>
        <w:spacing w:line="240" w:lineRule="exact"/>
        <w:ind w:rightChars="-35" w:right="-84"/>
        <w:jc w:val="right"/>
        <w:rPr>
          <w:rFonts w:ascii="標楷體" w:eastAsia="標楷體" w:hAnsi="標楷體" w:cs="Times New Roman"/>
          <w:bCs/>
          <w:spacing w:val="10"/>
          <w:kern w:val="0"/>
          <w:szCs w:val="24"/>
        </w:rPr>
      </w:pPr>
      <w:r w:rsidRPr="007C52BE">
        <w:rPr>
          <w:rFonts w:ascii="標楷體" w:eastAsia="標楷體" w:hAnsi="標楷體" w:cs="Times New Roman" w:hint="eastAsia"/>
          <w:bCs/>
          <w:spacing w:val="10"/>
          <w:kern w:val="0"/>
          <w:szCs w:val="24"/>
        </w:rPr>
        <w:t xml:space="preserve">附表 </w:t>
      </w:r>
    </w:p>
    <w:p w14:paraId="2C49588F" w14:textId="77777777" w:rsidR="000F6714" w:rsidRPr="007C52BE" w:rsidRDefault="00A82F51" w:rsidP="001D4FC0">
      <w:pPr>
        <w:spacing w:afterLines="25" w:after="90" w:line="360" w:lineRule="exact"/>
        <w:ind w:rightChars="-35" w:right="-84"/>
        <w:jc w:val="center"/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</w:pPr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24"/>
        </w:rPr>
        <w:t>國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立中興大學</w:t>
      </w:r>
      <w:r w:rsidR="005E5909"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 xml:space="preserve">   </w:t>
      </w:r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年</w:t>
      </w:r>
      <w:r w:rsidR="00CD4C44"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職工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績效獎勵</w:t>
      </w:r>
      <w:bookmarkStart w:id="0" w:name="OLE_LINK7"/>
      <w:r w:rsidRPr="007C52BE">
        <w:rPr>
          <w:rFonts w:ascii="標楷體" w:eastAsia="標楷體" w:hAnsi="標楷體" w:cs="Times New Roman" w:hint="eastAsia"/>
          <w:b/>
          <w:bCs/>
          <w:spacing w:val="10"/>
          <w:kern w:val="0"/>
          <w:sz w:val="32"/>
          <w:szCs w:val="32"/>
        </w:rPr>
        <w:t>推薦</w:t>
      </w:r>
      <w:r w:rsidRPr="007C52BE">
        <w:rPr>
          <w:rFonts w:ascii="標楷體" w:eastAsia="標楷體" w:hAnsi="標楷體" w:cs="Times New Roman"/>
          <w:b/>
          <w:bCs/>
          <w:spacing w:val="10"/>
          <w:kern w:val="0"/>
          <w:sz w:val="32"/>
          <w:szCs w:val="32"/>
        </w:rPr>
        <w:t>表</w:t>
      </w:r>
      <w:bookmarkEnd w:id="0"/>
    </w:p>
    <w:p w14:paraId="14D72AD0" w14:textId="77777777" w:rsidR="00A82F51" w:rsidRPr="007C52BE" w:rsidRDefault="0001427B" w:rsidP="001D4FC0">
      <w:pPr>
        <w:spacing w:line="220" w:lineRule="exact"/>
        <w:jc w:val="center"/>
        <w:rPr>
          <w:rFonts w:ascii="標楷體" w:eastAsia="標楷體" w:hAnsi="標楷體"/>
          <w:szCs w:val="24"/>
        </w:rPr>
      </w:pPr>
      <w:r w:rsidRPr="007C52BE">
        <w:rPr>
          <w:rFonts w:ascii="標楷體" w:eastAsia="標楷體" w:hAnsi="標楷體" w:hint="eastAsia"/>
          <w:szCs w:val="24"/>
        </w:rPr>
        <w:t>【</w:t>
      </w:r>
      <w:r w:rsidR="00A82F51" w:rsidRPr="007C52BE">
        <w:rPr>
          <w:rFonts w:ascii="標楷體" w:eastAsia="標楷體" w:hAnsi="標楷體" w:hint="eastAsia"/>
          <w:szCs w:val="24"/>
        </w:rPr>
        <w:t>評核期間：自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年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月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日至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月</w:t>
      </w:r>
      <w:r w:rsidR="000760BC" w:rsidRPr="007C52BE">
        <w:rPr>
          <w:rFonts w:ascii="標楷體" w:eastAsia="標楷體" w:hAnsi="標楷體" w:hint="eastAsia"/>
          <w:szCs w:val="24"/>
        </w:rPr>
        <w:t xml:space="preserve"> </w:t>
      </w:r>
      <w:r w:rsidR="000760BC" w:rsidRPr="007C52BE">
        <w:rPr>
          <w:rFonts w:ascii="標楷體" w:eastAsia="標楷體" w:hAnsi="標楷體"/>
          <w:szCs w:val="24"/>
        </w:rPr>
        <w:t xml:space="preserve">  </w:t>
      </w:r>
      <w:r w:rsidR="00A82F51" w:rsidRPr="007C52BE">
        <w:rPr>
          <w:rFonts w:ascii="標楷體" w:eastAsia="標楷體" w:hAnsi="標楷體" w:hint="eastAsia"/>
          <w:szCs w:val="24"/>
        </w:rPr>
        <w:t>日止</w:t>
      </w:r>
      <w:r w:rsidRPr="007C52BE">
        <w:rPr>
          <w:rFonts w:ascii="標楷體" w:eastAsia="標楷體" w:hAnsi="標楷體" w:hint="eastAsia"/>
          <w:szCs w:val="24"/>
        </w:rPr>
        <w:t>】</w:t>
      </w:r>
    </w:p>
    <w:p w14:paraId="1D921E45" w14:textId="77777777" w:rsidR="00A82F51" w:rsidRPr="007C52BE" w:rsidRDefault="0001427B" w:rsidP="001D4FC0">
      <w:pPr>
        <w:spacing w:line="160" w:lineRule="exact"/>
        <w:jc w:val="right"/>
        <w:rPr>
          <w:rFonts w:ascii="標楷體" w:eastAsia="標楷體" w:hAnsi="標楷體"/>
          <w:b/>
          <w:sz w:val="18"/>
          <w:szCs w:val="18"/>
        </w:rPr>
      </w:pPr>
      <w:r w:rsidRPr="007C52BE">
        <w:rPr>
          <w:rFonts w:ascii="標楷體" w:eastAsia="標楷體" w:hAnsi="標楷體" w:hint="eastAsia"/>
          <w:b/>
          <w:sz w:val="18"/>
          <w:szCs w:val="18"/>
        </w:rPr>
        <w:t>11</w:t>
      </w:r>
      <w:r w:rsidRPr="007C52BE">
        <w:rPr>
          <w:rFonts w:ascii="標楷體" w:eastAsia="標楷體" w:hAnsi="標楷體"/>
          <w:b/>
          <w:sz w:val="18"/>
          <w:szCs w:val="18"/>
        </w:rPr>
        <w:t>1</w:t>
      </w:r>
      <w:r w:rsidRPr="007C52BE">
        <w:rPr>
          <w:rFonts w:ascii="標楷體" w:eastAsia="標楷體" w:hAnsi="標楷體" w:hint="eastAsia"/>
          <w:b/>
          <w:sz w:val="18"/>
          <w:szCs w:val="18"/>
        </w:rPr>
        <w:t>.</w:t>
      </w:r>
      <w:r w:rsidR="00971FB2" w:rsidRPr="007C52BE">
        <w:rPr>
          <w:rFonts w:ascii="標楷體" w:eastAsia="標楷體" w:hAnsi="標楷體"/>
          <w:b/>
          <w:sz w:val="18"/>
          <w:szCs w:val="18"/>
        </w:rPr>
        <w:t>4</w:t>
      </w:r>
      <w:r w:rsidRPr="007C52BE">
        <w:rPr>
          <w:rFonts w:ascii="標楷體" w:eastAsia="標楷體" w:hAnsi="標楷體" w:hint="eastAsia"/>
          <w:b/>
          <w:sz w:val="18"/>
          <w:szCs w:val="18"/>
        </w:rPr>
        <w:t xml:space="preserve"> 修訂</w:t>
      </w:r>
    </w:p>
    <w:tbl>
      <w:tblPr>
        <w:tblStyle w:val="a3"/>
        <w:tblW w:w="51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4"/>
        <w:gridCol w:w="1367"/>
        <w:gridCol w:w="1086"/>
        <w:gridCol w:w="212"/>
        <w:gridCol w:w="262"/>
        <w:gridCol w:w="923"/>
        <w:gridCol w:w="115"/>
        <w:gridCol w:w="521"/>
        <w:gridCol w:w="482"/>
        <w:gridCol w:w="295"/>
        <w:gridCol w:w="781"/>
        <w:gridCol w:w="517"/>
        <w:gridCol w:w="1040"/>
        <w:gridCol w:w="260"/>
        <w:gridCol w:w="1583"/>
      </w:tblGrid>
      <w:tr w:rsidR="007C52BE" w:rsidRPr="007C52BE" w14:paraId="22229C82" w14:textId="77777777" w:rsidTr="00166A91">
        <w:trPr>
          <w:jc w:val="center"/>
        </w:trPr>
        <w:tc>
          <w:tcPr>
            <w:tcW w:w="924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099FF318" w14:textId="77777777" w:rsidR="001823BC" w:rsidRPr="007C52BE" w:rsidRDefault="001823BC" w:rsidP="001C4391">
            <w:pPr>
              <w:spacing w:line="240" w:lineRule="exact"/>
              <w:ind w:leftChars="-47" w:left="-10" w:hangingChars="47" w:hanging="103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單</w:t>
            </w:r>
            <w:r w:rsidR="006B7669" w:rsidRPr="007C52BE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7C52BE">
              <w:rPr>
                <w:rFonts w:ascii="標楷體" w:eastAsia="標楷體" w:hAnsi="標楷體" w:hint="eastAsia"/>
                <w:sz w:val="22"/>
              </w:rPr>
              <w:t>位</w:t>
            </w:r>
          </w:p>
        </w:tc>
        <w:tc>
          <w:tcPr>
            <w:tcW w:w="54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583D91C5" w14:textId="77777777" w:rsidR="001823BC" w:rsidRPr="007C52BE" w:rsidRDefault="001823BC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職 稱</w:t>
            </w:r>
          </w:p>
        </w:tc>
        <w:tc>
          <w:tcPr>
            <w:tcW w:w="705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4D0E194B" w14:textId="77777777" w:rsidR="001823BC" w:rsidRPr="007C52BE" w:rsidRDefault="001823BC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姓</w:t>
            </w:r>
            <w:r w:rsidRPr="007C52BE">
              <w:rPr>
                <w:rFonts w:ascii="標楷體" w:eastAsia="標楷體" w:hAnsi="標楷體"/>
                <w:sz w:val="22"/>
              </w:rPr>
              <w:t xml:space="preserve"> </w:t>
            </w:r>
            <w:r w:rsidRPr="007C52BE">
              <w:rPr>
                <w:rFonts w:ascii="標楷體" w:eastAsia="標楷體" w:hAnsi="標楷體" w:hint="eastAsia"/>
                <w:sz w:val="22"/>
              </w:rPr>
              <w:t>名</w:t>
            </w:r>
          </w:p>
        </w:tc>
        <w:tc>
          <w:tcPr>
            <w:tcW w:w="564" w:type="pct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14:paraId="30ED2D36" w14:textId="77777777" w:rsidR="001823BC" w:rsidRPr="007C52BE" w:rsidRDefault="001823BC" w:rsidP="001C4391">
            <w:pPr>
              <w:spacing w:line="240" w:lineRule="exact"/>
              <w:ind w:leftChars="-46" w:left="-9" w:hangingChars="46" w:hanging="101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人員代號</w:t>
            </w:r>
          </w:p>
        </w:tc>
        <w:tc>
          <w:tcPr>
            <w:tcW w:w="2259" w:type="pct"/>
            <w:gridSpan w:val="6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5EC37BA" w14:textId="77777777" w:rsidR="001823BC" w:rsidRPr="007C52BE" w:rsidRDefault="00E6169D" w:rsidP="001C4391">
            <w:pPr>
              <w:spacing w:line="240" w:lineRule="exact"/>
              <w:ind w:left="-47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評核</w:t>
            </w:r>
            <w:proofErr w:type="gramStart"/>
            <w:r w:rsidRPr="007C52BE">
              <w:rPr>
                <w:rFonts w:ascii="標楷體" w:eastAsia="標楷體" w:hAnsi="標楷體" w:hint="eastAsia"/>
                <w:sz w:val="22"/>
              </w:rPr>
              <w:t>組群</w:t>
            </w:r>
            <w:r w:rsidR="001823BC" w:rsidRPr="007C52BE">
              <w:rPr>
                <w:rFonts w:ascii="標楷體" w:eastAsia="標楷體" w:hAnsi="標楷體" w:hint="eastAsia"/>
                <w:sz w:val="22"/>
              </w:rPr>
              <w:t>別</w:t>
            </w:r>
            <w:r w:rsidRPr="007C52BE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="001823BC" w:rsidRPr="007C52B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請自行勾選</w:t>
            </w:r>
            <w:r w:rsidRPr="007C52BE">
              <w:rPr>
                <w:rFonts w:ascii="標楷體" w:eastAsia="標楷體" w:hAnsi="標楷體" w:hint="eastAsia"/>
                <w:spacing w:val="-10"/>
                <w:sz w:val="18"/>
                <w:szCs w:val="18"/>
              </w:rPr>
              <w:t>】</w:t>
            </w:r>
            <w:proofErr w:type="gramEnd"/>
          </w:p>
        </w:tc>
      </w:tr>
      <w:tr w:rsidR="007C52BE" w:rsidRPr="007C52BE" w14:paraId="48765052" w14:textId="77777777" w:rsidTr="00166A91">
        <w:trPr>
          <w:trHeight w:val="1191"/>
          <w:jc w:val="center"/>
        </w:trPr>
        <w:tc>
          <w:tcPr>
            <w:tcW w:w="924" w:type="pct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DAFB13" w14:textId="77777777"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bottom w:val="single" w:sz="12" w:space="0" w:color="auto"/>
            </w:tcBorders>
            <w:shd w:val="clear" w:color="auto" w:fill="auto"/>
          </w:tcPr>
          <w:p w14:paraId="7FDEC531" w14:textId="77777777"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203FD8F9" w14:textId="77777777"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4" w:type="pct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4C7378C9" w14:textId="77777777" w:rsidR="001823BC" w:rsidRPr="007C52BE" w:rsidRDefault="001823BC" w:rsidP="00A82F5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59" w:type="pct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D96EF" w14:textId="77777777" w:rsidR="00CE58F4" w:rsidRPr="007C52BE" w:rsidRDefault="002E693C" w:rsidP="0052620F">
            <w:pPr>
              <w:spacing w:line="240" w:lineRule="exact"/>
              <w:ind w:left="1210" w:hangingChars="550" w:hanging="1210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第一組群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：公務人員、稀少性科技人員</w:t>
            </w:r>
          </w:p>
          <w:p w14:paraId="29C3EF1F" w14:textId="77777777" w:rsidR="00CE58F4" w:rsidRPr="007C52BE" w:rsidRDefault="00CE58F4" w:rsidP="0052620F">
            <w:pPr>
              <w:spacing w:line="240" w:lineRule="exact"/>
              <w:ind w:left="1210" w:rightChars="-109" w:right="-262" w:hangingChars="550" w:hanging="1210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第二組群：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駐衛警</w:t>
            </w:r>
            <w:r w:rsidR="0004087A" w:rsidRPr="007C52BE">
              <w:rPr>
                <w:rFonts w:ascii="標楷體" w:eastAsia="標楷體" w:hAnsi="標楷體" w:hint="eastAsia"/>
                <w:sz w:val="20"/>
                <w:szCs w:val="20"/>
              </w:rPr>
              <w:t>察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技工工友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臨時專任人員、事務助理員</w:t>
            </w:r>
          </w:p>
          <w:p w14:paraId="5CB936C0" w14:textId="77777777" w:rsidR="00CE58F4" w:rsidRPr="007C52BE" w:rsidRDefault="00CE58F4" w:rsidP="0052620F">
            <w:pPr>
              <w:spacing w:line="240" w:lineRule="exact"/>
              <w:ind w:left="1210" w:hangingChars="550" w:hanging="1210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□</w:t>
            </w:r>
            <w:r w:rsidR="00E6169D" w:rsidRPr="007C52BE">
              <w:rPr>
                <w:rFonts w:ascii="標楷體" w:eastAsia="標楷體" w:hAnsi="標楷體" w:hint="eastAsia"/>
                <w:b/>
                <w:sz w:val="20"/>
                <w:szCs w:val="20"/>
              </w:rPr>
              <w:t>第三組群：</w:t>
            </w:r>
            <w:r w:rsidR="00E6169D" w:rsidRPr="007C52BE">
              <w:rPr>
                <w:rFonts w:ascii="標楷體" w:eastAsia="標楷體" w:hAnsi="標楷體" w:hint="eastAsia"/>
                <w:sz w:val="20"/>
                <w:szCs w:val="20"/>
              </w:rPr>
              <w:t>約聘僱人員</w:t>
            </w:r>
            <w:r w:rsidR="00E6169D" w:rsidRPr="007C52BE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、</w:t>
            </w:r>
            <w:r w:rsidR="00971FB2" w:rsidRPr="007C52BE">
              <w:rPr>
                <w:rFonts w:ascii="標楷體" w:eastAsia="標楷體" w:hAnsi="標楷體" w:hint="eastAsia"/>
                <w:sz w:val="20"/>
                <w:szCs w:val="20"/>
              </w:rPr>
              <w:t>契約進用職員(不含事務助理員)及辦理全校性計畫之專任行政助理</w:t>
            </w:r>
          </w:p>
        </w:tc>
      </w:tr>
      <w:tr w:rsidR="007C52BE" w:rsidRPr="007C52BE" w14:paraId="1DD39E4D" w14:textId="77777777" w:rsidTr="00166A91">
        <w:trPr>
          <w:trHeight w:val="579"/>
          <w:jc w:val="center"/>
        </w:trPr>
        <w:tc>
          <w:tcPr>
            <w:tcW w:w="2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7DF43B31" w14:textId="77777777" w:rsidR="008B7C01" w:rsidRPr="007C52BE" w:rsidRDefault="006D4F75" w:rsidP="006D4F75">
            <w:pPr>
              <w:spacing w:line="220" w:lineRule="exact"/>
              <w:ind w:left="113" w:right="113"/>
              <w:jc w:val="center"/>
              <w:rPr>
                <w:rFonts w:ascii="標楷體" w:eastAsia="標楷體" w:hAnsi="標楷體"/>
                <w:b/>
                <w:spacing w:val="20"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pacing w:val="20"/>
                <w:szCs w:val="24"/>
              </w:rPr>
              <w:t>本</w:t>
            </w:r>
            <w:r w:rsidR="008B7C01" w:rsidRPr="007C52BE">
              <w:rPr>
                <w:rFonts w:ascii="標楷體" w:eastAsia="標楷體" w:hAnsi="標楷體" w:hint="eastAsia"/>
                <w:b/>
                <w:spacing w:val="20"/>
                <w:szCs w:val="24"/>
              </w:rPr>
              <w:t>年度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FCC1A" w14:textId="77777777" w:rsidR="008B7C01" w:rsidRPr="007C52BE" w:rsidRDefault="008B7C01" w:rsidP="00D47AE9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個人績效獎金</w:t>
            </w:r>
          </w:p>
        </w:tc>
        <w:tc>
          <w:tcPr>
            <w:tcW w:w="4076" w:type="pct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BA51" w14:textId="77777777" w:rsidR="008B7C01" w:rsidRPr="007C52BE" w:rsidRDefault="008B7C01" w:rsidP="00D55A45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□累計金額：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     </w:t>
            </w:r>
            <w:r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</w:t>
            </w:r>
            <w:r w:rsidR="00E9486E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6D4F75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元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【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全年度累計不得超過新臺幣</w:t>
            </w:r>
            <w:r w:rsidR="00A139B1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萬</w:t>
            </w:r>
            <w:r w:rsidR="00A139B1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5</w:t>
            </w:r>
            <w:r w:rsidR="00A139B1" w:rsidRPr="007C52BE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,000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元</w:t>
            </w:r>
            <w:r w:rsidRPr="007C52BE">
              <w:rPr>
                <w:rFonts w:ascii="標楷體" w:eastAsia="標楷體" w:hAnsi="標楷體" w:cs="標楷體" w:hint="eastAsia"/>
                <w:spacing w:val="-20"/>
                <w:kern w:val="0"/>
                <w:sz w:val="20"/>
                <w:szCs w:val="20"/>
              </w:rPr>
              <w:t>】</w:t>
            </w:r>
          </w:p>
          <w:p w14:paraId="7B198A17" w14:textId="77777777" w:rsidR="008B7C01" w:rsidRPr="007C52BE" w:rsidRDefault="008B7C01" w:rsidP="00D55A45">
            <w:pPr>
              <w:spacing w:line="22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□無</w:t>
            </w:r>
          </w:p>
        </w:tc>
      </w:tr>
      <w:tr w:rsidR="007C52BE" w:rsidRPr="007C52BE" w14:paraId="697150EF" w14:textId="77777777" w:rsidTr="00166A91">
        <w:trPr>
          <w:trHeight w:val="799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6CB2E2" w14:textId="77777777" w:rsidR="008B7C01" w:rsidRPr="007C52BE" w:rsidRDefault="008B7C01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769D0" w14:textId="77777777" w:rsidR="008B7C01" w:rsidRPr="007C52BE" w:rsidRDefault="00D021AF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個人績優獎勵</w:t>
            </w:r>
          </w:p>
        </w:tc>
        <w:tc>
          <w:tcPr>
            <w:tcW w:w="4076" w:type="pct"/>
            <w:gridSpan w:val="13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2FEA4" w14:textId="77777777" w:rsidR="008B7C01" w:rsidRPr="007C52BE" w:rsidRDefault="008B7C01" w:rsidP="00D55A45">
            <w:pPr>
              <w:widowControl/>
              <w:snapToGrid w:val="0"/>
              <w:spacing w:line="220" w:lineRule="exact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□當選教育部模範公務人員</w:t>
            </w: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0"/>
                <w:szCs w:val="20"/>
              </w:rPr>
              <w:t>【於當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年度</w:t>
            </w:r>
            <w:r w:rsidR="006D4F75"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獲獎</w:t>
            </w:r>
            <w:r w:rsidRPr="007C52B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者不得再予推薦】</w:t>
            </w:r>
          </w:p>
          <w:p w14:paraId="3D2FCE9E" w14:textId="77777777" w:rsidR="008B7C01" w:rsidRPr="007C52BE" w:rsidRDefault="008B7C01" w:rsidP="00D55A45">
            <w:pPr>
              <w:spacing w:line="220" w:lineRule="exact"/>
              <w:ind w:rightChars="-29" w:right="-70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其他: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     </w:t>
            </w:r>
            <w:r w:rsidR="00AE2BB3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  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             </w:t>
            </w:r>
            <w:r w:rsidR="001517A7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  </w:t>
            </w:r>
            <w:r w:rsidR="00D55A45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 </w:t>
            </w:r>
            <w:r w:rsidR="001517A7" w:rsidRPr="007C52BE">
              <w:rPr>
                <w:rFonts w:ascii="標楷體" w:eastAsia="標楷體" w:hAnsi="標楷體" w:cs="Times New Roman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  <w:u w:val="single"/>
              </w:rPr>
              <w:t xml:space="preserve"> </w:t>
            </w:r>
            <w:r w:rsidR="00AE2BB3" w:rsidRPr="007C52BE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【請註明績優獎項</w:t>
            </w:r>
            <w:r w:rsidR="001517A7" w:rsidRPr="007C52BE">
              <w:rPr>
                <w:rFonts w:ascii="標楷體" w:eastAsia="標楷體" w:hAnsi="標楷體" w:cs="Times New Roman" w:hint="eastAsia"/>
                <w:bCs/>
                <w:kern w:val="0"/>
                <w:sz w:val="18"/>
                <w:szCs w:val="18"/>
              </w:rPr>
              <w:t>及獲獎年度</w:t>
            </w:r>
            <w:r w:rsidR="00AE2BB3" w:rsidRPr="007C52BE">
              <w:rPr>
                <w:rFonts w:ascii="標楷體" w:eastAsia="標楷體" w:hAnsi="標楷體" w:cs="標楷體" w:hint="eastAsia"/>
                <w:spacing w:val="-20"/>
                <w:kern w:val="0"/>
                <w:sz w:val="18"/>
                <w:szCs w:val="18"/>
              </w:rPr>
              <w:t>】</w:t>
            </w:r>
          </w:p>
          <w:p w14:paraId="6E1652BF" w14:textId="77777777" w:rsidR="00AE2BB3" w:rsidRPr="007C52BE" w:rsidRDefault="00AE2BB3" w:rsidP="00D55A45">
            <w:pPr>
              <w:spacing w:line="22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kern w:val="0"/>
                <w:sz w:val="22"/>
              </w:rPr>
              <w:t>□無</w:t>
            </w:r>
          </w:p>
        </w:tc>
      </w:tr>
      <w:tr w:rsidR="007C52BE" w:rsidRPr="007C52BE" w14:paraId="22F704A4" w14:textId="77777777" w:rsidTr="00166A91">
        <w:trPr>
          <w:trHeight w:val="179"/>
          <w:jc w:val="center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3B3AE23A" w14:textId="77777777" w:rsidR="00887215" w:rsidRPr="007C52BE" w:rsidRDefault="00887215" w:rsidP="00401995">
            <w:pPr>
              <w:spacing w:line="2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zCs w:val="24"/>
              </w:rPr>
              <w:t>評核期間</w:t>
            </w:r>
          </w:p>
        </w:tc>
        <w:tc>
          <w:tcPr>
            <w:tcW w:w="690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059925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C52BE">
              <w:rPr>
                <w:rFonts w:ascii="標楷體" w:eastAsia="標楷體" w:hAnsi="標楷體" w:hint="eastAsia"/>
                <w:spacing w:val="20"/>
                <w:sz w:val="22"/>
              </w:rPr>
              <w:t>差勤</w:t>
            </w:r>
            <w:r w:rsidR="006540A4" w:rsidRPr="007C52BE">
              <w:rPr>
                <w:rFonts w:ascii="標楷體" w:eastAsia="標楷體" w:hAnsi="標楷體" w:hint="eastAsia"/>
                <w:spacing w:val="20"/>
                <w:sz w:val="22"/>
              </w:rPr>
              <w:t>時數</w:t>
            </w:r>
          </w:p>
        </w:tc>
        <w:tc>
          <w:tcPr>
            <w:tcW w:w="787" w:type="pct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1049F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事假</w:t>
            </w:r>
          </w:p>
        </w:tc>
        <w:tc>
          <w:tcPr>
            <w:tcW w:w="787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1BFA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病假</w:t>
            </w:r>
          </w:p>
        </w:tc>
        <w:tc>
          <w:tcPr>
            <w:tcW w:w="786" w:type="pct"/>
            <w:gridSpan w:val="3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D4C51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遲到</w:t>
            </w:r>
          </w:p>
        </w:tc>
        <w:tc>
          <w:tcPr>
            <w:tcW w:w="786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59B10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早退</w:t>
            </w:r>
          </w:p>
        </w:tc>
        <w:tc>
          <w:tcPr>
            <w:tcW w:w="931" w:type="pct"/>
            <w:gridSpan w:val="2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5A9445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曠職</w:t>
            </w:r>
          </w:p>
        </w:tc>
      </w:tr>
      <w:tr w:rsidR="007C52BE" w:rsidRPr="007C52BE" w14:paraId="4DEAB8CC" w14:textId="77777777" w:rsidTr="00166A91">
        <w:trPr>
          <w:trHeight w:val="292"/>
          <w:jc w:val="center"/>
        </w:trPr>
        <w:tc>
          <w:tcPr>
            <w:tcW w:w="2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9DEDE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67DBF0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D789A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893CC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6" w:type="pct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C981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78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563F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  <w:tc>
          <w:tcPr>
            <w:tcW w:w="931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67672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both"/>
              <w:rPr>
                <w:rFonts w:ascii="標楷體" w:eastAsia="標楷體" w:hAnsi="標楷體" w:cs="Times New Roman"/>
                <w:bCs/>
                <w:kern w:val="0"/>
                <w:sz w:val="22"/>
              </w:rPr>
            </w:pPr>
          </w:p>
        </w:tc>
      </w:tr>
      <w:tr w:rsidR="007C52BE" w:rsidRPr="007C52BE" w14:paraId="12A5BDDA" w14:textId="77777777" w:rsidTr="00166A91">
        <w:trPr>
          <w:trHeight w:val="179"/>
          <w:jc w:val="center"/>
        </w:trPr>
        <w:tc>
          <w:tcPr>
            <w:tcW w:w="23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04B97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0C5C2" w14:textId="77777777" w:rsidR="00887215" w:rsidRPr="007C52BE" w:rsidRDefault="006540A4" w:rsidP="008B7C01">
            <w:pPr>
              <w:spacing w:line="240" w:lineRule="exact"/>
              <w:ind w:leftChars="-49" w:left="-118" w:rightChars="-43" w:right="-103" w:firstLineChars="1" w:firstLine="3"/>
              <w:jc w:val="center"/>
              <w:rPr>
                <w:rFonts w:ascii="標楷體" w:eastAsia="標楷體" w:hAnsi="標楷體"/>
                <w:spacing w:val="20"/>
                <w:sz w:val="22"/>
              </w:rPr>
            </w:pPr>
            <w:r w:rsidRPr="007C52BE">
              <w:rPr>
                <w:rFonts w:ascii="標楷體" w:eastAsia="標楷體" w:hAnsi="標楷體" w:hint="eastAsia"/>
                <w:spacing w:val="20"/>
                <w:sz w:val="22"/>
              </w:rPr>
              <w:t>獎懲紀錄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F7E85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嘉獎</w:t>
            </w:r>
          </w:p>
        </w:tc>
        <w:tc>
          <w:tcPr>
            <w:tcW w:w="656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C08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記功</w:t>
            </w:r>
          </w:p>
        </w:tc>
        <w:tc>
          <w:tcPr>
            <w:tcW w:w="655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85CB9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記大功</w:t>
            </w:r>
          </w:p>
        </w:tc>
        <w:tc>
          <w:tcPr>
            <w:tcW w:w="655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A07CD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申誡</w:t>
            </w:r>
          </w:p>
        </w:tc>
        <w:tc>
          <w:tcPr>
            <w:tcW w:w="65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A07F5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記過</w:t>
            </w:r>
          </w:p>
        </w:tc>
        <w:tc>
          <w:tcPr>
            <w:tcW w:w="80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901C97" w14:textId="77777777" w:rsidR="00887215" w:rsidRPr="007C52BE" w:rsidRDefault="00887215" w:rsidP="006540A4">
            <w:pPr>
              <w:widowControl/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bCs/>
                <w:spacing w:val="20"/>
                <w:kern w:val="0"/>
                <w:sz w:val="18"/>
                <w:szCs w:val="18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pacing w:val="20"/>
                <w:kern w:val="0"/>
                <w:sz w:val="18"/>
                <w:szCs w:val="18"/>
              </w:rPr>
              <w:t>記大過</w:t>
            </w:r>
          </w:p>
        </w:tc>
      </w:tr>
      <w:tr w:rsidR="007C52BE" w:rsidRPr="007C52BE" w14:paraId="3397B8CE" w14:textId="77777777" w:rsidTr="00166A91">
        <w:trPr>
          <w:trHeight w:val="310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71045F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1A8D9" w14:textId="77777777" w:rsidR="00887215" w:rsidRPr="007C52BE" w:rsidRDefault="00887215" w:rsidP="008B7C01">
            <w:pPr>
              <w:spacing w:line="240" w:lineRule="exact"/>
              <w:ind w:leftChars="-49" w:left="-118" w:rightChars="-43" w:right="-103" w:firstLineChars="1" w:firstLine="2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75BE1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CB8C7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gridSpan w:val="3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95AB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F7FC3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52FFD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AEAFB6" w14:textId="77777777" w:rsidR="00887215" w:rsidRPr="007C52BE" w:rsidRDefault="00887215" w:rsidP="008B7C01">
            <w:pPr>
              <w:widowControl/>
              <w:snapToGrid w:val="0"/>
              <w:spacing w:line="220" w:lineRule="exact"/>
              <w:jc w:val="center"/>
              <w:rPr>
                <w:rFonts w:ascii="標楷體" w:eastAsia="標楷體" w:hAnsi="標楷體" w:cs="Times New Roman"/>
                <w:bCs/>
                <w:kern w:val="0"/>
                <w:sz w:val="20"/>
                <w:szCs w:val="20"/>
              </w:rPr>
            </w:pPr>
          </w:p>
        </w:tc>
      </w:tr>
      <w:tr w:rsidR="007C52BE" w:rsidRPr="007C52BE" w14:paraId="12D3C8C0" w14:textId="77777777" w:rsidTr="00166A91">
        <w:trPr>
          <w:trHeight w:val="1407"/>
          <w:jc w:val="center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E997F97" w14:textId="77777777" w:rsidR="007D4F8D" w:rsidRPr="007C52BE" w:rsidRDefault="007D4F8D" w:rsidP="00AE2F3F">
            <w:pPr>
              <w:spacing w:line="2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C52BE">
              <w:rPr>
                <w:rFonts w:ascii="標楷體" w:eastAsia="標楷體" w:hAnsi="標楷體" w:hint="eastAsia"/>
                <w:b/>
                <w:szCs w:val="24"/>
              </w:rPr>
              <w:t>主要工作內容</w:t>
            </w:r>
          </w:p>
        </w:tc>
        <w:tc>
          <w:tcPr>
            <w:tcW w:w="690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C0AC02" w14:textId="77777777" w:rsidR="007D4F8D" w:rsidRPr="007C52BE" w:rsidRDefault="007D4F8D" w:rsidP="008B7C01">
            <w:pPr>
              <w:ind w:leftChars="-42" w:rightChars="-36" w:right="-86" w:hangingChars="46" w:hanging="101"/>
              <w:jc w:val="center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本職工作</w:t>
            </w:r>
          </w:p>
        </w:tc>
        <w:tc>
          <w:tcPr>
            <w:tcW w:w="4076" w:type="pct"/>
            <w:gridSpan w:val="13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14:paraId="17938EA3" w14:textId="77777777" w:rsidR="007D4F8D" w:rsidRPr="007C52BE" w:rsidRDefault="007D4F8D" w:rsidP="00ED187D">
            <w:pPr>
              <w:rPr>
                <w:rFonts w:ascii="標楷體" w:eastAsia="標楷體" w:hAnsi="標楷體"/>
              </w:rPr>
            </w:pPr>
          </w:p>
        </w:tc>
      </w:tr>
      <w:tr w:rsidR="007C52BE" w:rsidRPr="007C52BE" w14:paraId="31B86C35" w14:textId="77777777" w:rsidTr="00166A91">
        <w:trPr>
          <w:trHeight w:val="519"/>
          <w:jc w:val="center"/>
        </w:trPr>
        <w:tc>
          <w:tcPr>
            <w:tcW w:w="234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C936CE" w14:textId="77777777" w:rsidR="007D4F8D" w:rsidRPr="007C52BE" w:rsidRDefault="007D4F8D" w:rsidP="008B7C0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485A7E" w14:textId="77777777" w:rsidR="007D4F8D" w:rsidRPr="007C52BE" w:rsidRDefault="007D4F8D" w:rsidP="002A56D6">
            <w:pPr>
              <w:spacing w:line="240" w:lineRule="exact"/>
              <w:rPr>
                <w:rFonts w:ascii="標楷體" w:eastAsia="標楷體" w:hAnsi="標楷體"/>
              </w:rPr>
            </w:pPr>
            <w:r w:rsidRPr="007C52BE">
              <w:rPr>
                <w:rFonts w:ascii="標楷體" w:eastAsia="標楷體" w:hAnsi="標楷體" w:hint="eastAsia"/>
                <w:sz w:val="22"/>
              </w:rPr>
              <w:t>本職以外之</w:t>
            </w:r>
            <w:r w:rsidR="007820C3" w:rsidRPr="007C52BE">
              <w:rPr>
                <w:rFonts w:ascii="標楷體" w:eastAsia="標楷體" w:hAnsi="標楷體" w:hint="eastAsia"/>
                <w:sz w:val="22"/>
              </w:rPr>
              <w:t>兼辦</w:t>
            </w:r>
            <w:r w:rsidRPr="007C52BE">
              <w:rPr>
                <w:rFonts w:ascii="標楷體" w:eastAsia="標楷體" w:hAnsi="標楷體" w:hint="eastAsia"/>
                <w:sz w:val="22"/>
              </w:rPr>
              <w:t>工作</w:t>
            </w:r>
          </w:p>
        </w:tc>
        <w:tc>
          <w:tcPr>
            <w:tcW w:w="4076" w:type="pct"/>
            <w:gridSpan w:val="1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C495ED" w14:textId="77777777" w:rsidR="007D4F8D" w:rsidRPr="007C52BE" w:rsidRDefault="007D4F8D" w:rsidP="00ED187D">
            <w:pPr>
              <w:rPr>
                <w:rFonts w:ascii="標楷體" w:eastAsia="標楷體" w:hAnsi="標楷體"/>
              </w:rPr>
            </w:pPr>
          </w:p>
        </w:tc>
      </w:tr>
      <w:tr w:rsidR="007C52BE" w:rsidRPr="007C52BE" w14:paraId="49B3FEA5" w14:textId="77777777" w:rsidTr="00166A91">
        <w:trPr>
          <w:jc w:val="center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1BEF32" w14:textId="77777777" w:rsidR="008B7C01" w:rsidRPr="007C52BE" w:rsidRDefault="008B7C01" w:rsidP="00ED187D">
            <w:pPr>
              <w:spacing w:line="6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tbl>
      <w:tblPr>
        <w:tblStyle w:val="1"/>
        <w:tblW w:w="99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23"/>
        <w:gridCol w:w="5308"/>
        <w:gridCol w:w="2977"/>
      </w:tblGrid>
      <w:tr w:rsidR="007C52BE" w:rsidRPr="007C52BE" w14:paraId="77EFC850" w14:textId="77777777" w:rsidTr="00166A91">
        <w:trPr>
          <w:trHeight w:val="448"/>
          <w:jc w:val="center"/>
        </w:trPr>
        <w:tc>
          <w:tcPr>
            <w:tcW w:w="6931" w:type="dxa"/>
            <w:gridSpan w:val="2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93CE399" w14:textId="77777777" w:rsidR="00FA2386" w:rsidRPr="007C52BE" w:rsidRDefault="00FA2386" w:rsidP="00A3318A">
            <w:pPr>
              <w:widowControl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 w:cs="Times New Roman"/>
                <w:spacing w:val="60"/>
                <w:kern w:val="0"/>
                <w:sz w:val="28"/>
                <w:szCs w:val="28"/>
              </w:rPr>
            </w:pPr>
            <w:r w:rsidRPr="007C52BE">
              <w:rPr>
                <w:rFonts w:ascii="標楷體" w:eastAsia="標楷體" w:hAnsi="標楷體" w:cs="Times New Roman" w:hint="eastAsia"/>
                <w:spacing w:val="60"/>
                <w:kern w:val="0"/>
                <w:sz w:val="28"/>
                <w:szCs w:val="28"/>
              </w:rPr>
              <w:t>具體優良事蹟</w:t>
            </w:r>
          </w:p>
          <w:p w14:paraId="4FF42E63" w14:textId="77777777" w:rsidR="00FA2386" w:rsidRPr="007C52BE" w:rsidRDefault="00BC336C" w:rsidP="00EC308A">
            <w:pPr>
              <w:widowControl/>
              <w:spacing w:line="220" w:lineRule="exact"/>
              <w:ind w:leftChars="-50" w:left="60" w:rightChars="-42" w:right="-101" w:hangingChars="100" w:hanging="18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18"/>
                <w:szCs w:val="18"/>
              </w:rPr>
              <w:t>※</w:t>
            </w:r>
            <w:r w:rsidR="00FA2386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請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按</w:t>
            </w:r>
            <w:proofErr w:type="gramStart"/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表列</w:t>
            </w:r>
            <w:r w:rsidR="00EC308A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評核</w:t>
            </w:r>
            <w:proofErr w:type="gramEnd"/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項目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及業務</w:t>
            </w:r>
            <w:r w:rsidR="00EC308A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實際執行成果，</w:t>
            </w:r>
            <w:r w:rsidR="00A139B1" w:rsidRPr="007C52BE">
              <w:rPr>
                <w:rFonts w:ascii="標楷體" w:eastAsia="標楷體" w:hAnsi="標楷體" w:hint="eastAsia"/>
                <w:b/>
                <w:sz w:val="16"/>
                <w:szCs w:val="16"/>
              </w:rPr>
              <w:t>簡要條列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個人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</w:rPr>
              <w:t>最有貢獻或成就感之事項</w:t>
            </w:r>
            <w:r w:rsidR="00FA2386" w:rsidRPr="007C52BE">
              <w:rPr>
                <w:rFonts w:ascii="標楷體" w:eastAsia="標楷體" w:hAnsi="標楷體" w:cs="Times New Roman" w:hint="eastAsia"/>
                <w:b/>
                <w:kern w:val="0"/>
                <w:sz w:val="16"/>
                <w:szCs w:val="16"/>
                <w:highlight w:val="yellow"/>
              </w:rPr>
              <w:t>至多3項</w:t>
            </w:r>
            <w:r w:rsidR="00FA2386" w:rsidRPr="007C52BE">
              <w:rPr>
                <w:rFonts w:ascii="標楷體" w:eastAsia="標楷體" w:hAnsi="標楷體" w:hint="eastAsia"/>
                <w:b/>
                <w:sz w:val="16"/>
                <w:szCs w:val="16"/>
              </w:rPr>
              <w:t>。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5A46294" w14:textId="77777777" w:rsidR="00144FDA" w:rsidRPr="007C52BE" w:rsidRDefault="00FA2386" w:rsidP="006B7669">
            <w:pPr>
              <w:widowControl/>
              <w:spacing w:line="240" w:lineRule="exact"/>
              <w:ind w:leftChars="-25" w:left="130" w:hangingChars="79" w:hanging="190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一級單位主管</w:t>
            </w:r>
            <w:r w:rsidR="00144FDA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6"/>
                <w:szCs w:val="16"/>
              </w:rPr>
              <w:t>(院、處、室、 中心)</w:t>
            </w:r>
          </w:p>
          <w:p w14:paraId="6E66C711" w14:textId="77777777" w:rsidR="00FA2386" w:rsidRPr="007C52BE" w:rsidRDefault="00FA2386" w:rsidP="006B7669">
            <w:pPr>
              <w:widowControl/>
              <w:spacing w:line="240" w:lineRule="exact"/>
              <w:ind w:leftChars="-25" w:left="130" w:rightChars="-46" w:right="-110" w:hangingChars="79" w:hanging="190"/>
              <w:rPr>
                <w:rFonts w:ascii="標楷體" w:eastAsia="標楷體" w:hAnsi="標楷體" w:cs="Times New Roman"/>
                <w:spacing w:val="20"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Cs w:val="24"/>
              </w:rPr>
              <w:t>推薦評核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(請依項目內容</w:t>
            </w:r>
            <w:r w:rsidR="00A139B1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選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</w:rPr>
              <w:t>填，</w:t>
            </w:r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  <w:highlight w:val="yellow"/>
              </w:rPr>
              <w:t>無</w:t>
            </w:r>
            <w:proofErr w:type="gramStart"/>
            <w:r w:rsidR="006B7669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18"/>
                <w:szCs w:val="18"/>
                <w:highlight w:val="yellow"/>
              </w:rPr>
              <w:t>則免填</w:t>
            </w:r>
            <w:proofErr w:type="gramEnd"/>
            <w:r w:rsidR="006B7669"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18"/>
                <w:szCs w:val="18"/>
              </w:rPr>
              <w:t>)</w:t>
            </w:r>
          </w:p>
        </w:tc>
      </w:tr>
      <w:tr w:rsidR="007C52BE" w:rsidRPr="007C52BE" w14:paraId="3CD4D2E6" w14:textId="77777777" w:rsidTr="00005A66">
        <w:trPr>
          <w:trHeight w:val="1449"/>
          <w:jc w:val="center"/>
        </w:trPr>
        <w:tc>
          <w:tcPr>
            <w:tcW w:w="6931" w:type="dxa"/>
            <w:gridSpan w:val="2"/>
            <w:vMerge w:val="restart"/>
            <w:tcBorders>
              <w:right w:val="single" w:sz="24" w:space="0" w:color="auto"/>
            </w:tcBorders>
          </w:tcPr>
          <w:p w14:paraId="44E4B00E" w14:textId="77777777" w:rsidR="0011036B" w:rsidRPr="007C52BE" w:rsidRDefault="0011036B" w:rsidP="00CB1528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bookmarkStart w:id="1" w:name="_Hlk96591324"/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(事蹟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1442E0D4" w14:textId="77777777" w:rsidR="0011036B" w:rsidRPr="007C52BE" w:rsidRDefault="0011036B" w:rsidP="00F636E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14:paraId="64B7F364" w14:textId="77777777" w:rsidR="0011036B" w:rsidRPr="007C52BE" w:rsidRDefault="0011036B" w:rsidP="00DA044F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14:paraId="00011D06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14:paraId="45C30C8D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14:paraId="66C55EDB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bookmarkEnd w:id="1"/>
      <w:tr w:rsidR="007C52BE" w:rsidRPr="007C52BE" w14:paraId="5883C120" w14:textId="77777777" w:rsidTr="0052620F">
        <w:trPr>
          <w:trHeight w:val="1539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4BAB8524" w14:textId="77777777" w:rsidR="0011036B" w:rsidRPr="007C52BE" w:rsidRDefault="0011036B" w:rsidP="003D046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0E1F89C7" w14:textId="77777777" w:rsidR="0011036B" w:rsidRPr="007C52BE" w:rsidRDefault="0011036B" w:rsidP="0052620F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14:paraId="6AF546A5" w14:textId="77777777" w:rsidR="0011036B" w:rsidRPr="007C52BE" w:rsidRDefault="0011036B" w:rsidP="0052620F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14:paraId="5EA4205A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14:paraId="5979F2A3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14:paraId="365E3E2B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14:paraId="000A84DA" w14:textId="77777777" w:rsidTr="00CF1A9D">
        <w:trPr>
          <w:trHeight w:val="139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5194C9BB" w14:textId="77777777" w:rsidR="0011036B" w:rsidRPr="007C52BE" w:rsidRDefault="0011036B" w:rsidP="003D046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40BF45B" w14:textId="77777777" w:rsidR="0011036B" w:rsidRPr="007C52BE" w:rsidRDefault="0011036B" w:rsidP="00F636E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14:paraId="69AA36B3" w14:textId="77777777" w:rsidR="0011036B" w:rsidRPr="007C52BE" w:rsidRDefault="0011036B" w:rsidP="00DA044F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14:paraId="42016398" w14:textId="77777777" w:rsidR="0011036B" w:rsidRPr="007C52BE" w:rsidRDefault="0011036B" w:rsidP="0052620F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14:paraId="4A568DA4" w14:textId="77777777" w:rsidR="0011036B" w:rsidRPr="007C52BE" w:rsidRDefault="0011036B" w:rsidP="0052620F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14:paraId="7584BB18" w14:textId="77777777" w:rsidR="0011036B" w:rsidRPr="007C52BE" w:rsidRDefault="0011036B" w:rsidP="0052620F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14:paraId="1DC8B9EC" w14:textId="77777777" w:rsidTr="00AE03D1">
        <w:trPr>
          <w:trHeight w:val="1091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2E975FDC" w14:textId="77777777" w:rsidR="0011036B" w:rsidRPr="007C52BE" w:rsidRDefault="0011036B" w:rsidP="00DA044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00454B67" w14:textId="77777777" w:rsidR="0011036B" w:rsidRPr="007C52BE" w:rsidRDefault="0011036B" w:rsidP="0011036B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14:paraId="7D6A4C50" w14:textId="77777777" w:rsidR="0011036B" w:rsidRPr="007C52BE" w:rsidRDefault="0011036B" w:rsidP="0052620F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14:paraId="71FE851C" w14:textId="77777777" w:rsidR="0011036B" w:rsidRPr="007C52BE" w:rsidRDefault="0011036B" w:rsidP="0052620F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14:paraId="4C45688D" w14:textId="77777777" w:rsidR="0011036B" w:rsidRPr="007C52BE" w:rsidRDefault="0011036B" w:rsidP="0052620F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14:paraId="79105BBD" w14:textId="77777777" w:rsidTr="000B4A51">
        <w:trPr>
          <w:trHeight w:val="1091"/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38915E43" w14:textId="77777777" w:rsidR="0011036B" w:rsidRPr="007C52BE" w:rsidRDefault="0011036B" w:rsidP="00DA044F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BDA0DC7" w14:textId="77777777" w:rsidR="0011036B" w:rsidRPr="007C52BE" w:rsidRDefault="0011036B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(如：提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升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校譽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或學術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聲望、增加</w:t>
            </w:r>
            <w:r w:rsidR="0052620F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學校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網頁</w:t>
            </w:r>
            <w:r w:rsidR="00BF72EA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="00AE61F4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="00AE61F4"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14:paraId="374F522D" w14:textId="77777777" w:rsidR="00AE61F4" w:rsidRPr="007C52BE" w:rsidRDefault="00AE61F4" w:rsidP="00974104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</w:t>
            </w:r>
            <w:r w:rsidR="008146D7"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14:paraId="6750F3F4" w14:textId="77777777" w:rsidTr="003D4EB1">
        <w:trPr>
          <w:trHeight w:val="1517"/>
          <w:jc w:val="center"/>
        </w:trPr>
        <w:tc>
          <w:tcPr>
            <w:tcW w:w="6931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039C683C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lastRenderedPageBreak/>
              <w:t>(事蹟二</w:t>
            </w:r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225781F7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14:paraId="1221B51A" w14:textId="77777777" w:rsidR="003D4EB1" w:rsidRPr="007C52BE" w:rsidRDefault="003D4EB1" w:rsidP="003D4EB1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14:paraId="322D6E27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14:paraId="13E7A17E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14:paraId="382B11A7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tr w:rsidR="007C52BE" w:rsidRPr="007C52BE" w14:paraId="71528896" w14:textId="77777777" w:rsidTr="003D4EB1">
        <w:trPr>
          <w:trHeight w:val="152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27ABD200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05A4153B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14:paraId="02CF3A00" w14:textId="77777777" w:rsidR="003D4EB1" w:rsidRPr="007C52BE" w:rsidRDefault="003D4EB1" w:rsidP="003D4EB1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14:paraId="62F0C300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14:paraId="4975CF43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14:paraId="479D1C46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14:paraId="65767583" w14:textId="77777777" w:rsidTr="003D4EB1">
        <w:trPr>
          <w:trHeight w:val="1378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064ED68F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989ED5D" w14:textId="77777777" w:rsidR="003D4EB1" w:rsidRPr="007C52BE" w:rsidRDefault="003D4EB1" w:rsidP="003D4EB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14:paraId="5B63D237" w14:textId="77777777" w:rsidR="003D4EB1" w:rsidRPr="007C52BE" w:rsidRDefault="003D4EB1" w:rsidP="003D4EB1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14:paraId="1F84621F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14:paraId="34B50672" w14:textId="77777777" w:rsidR="003D4EB1" w:rsidRPr="007C52BE" w:rsidRDefault="003D4EB1" w:rsidP="003D4EB1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14:paraId="1FC50C52" w14:textId="77777777" w:rsidR="003D4EB1" w:rsidRPr="007C52BE" w:rsidRDefault="003D4EB1" w:rsidP="003D4EB1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14:paraId="0ECBFA1F" w14:textId="77777777" w:rsidTr="003D4EB1">
        <w:trPr>
          <w:trHeight w:val="1084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0C87069F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315C80C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14:paraId="65A8365F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14:paraId="013AB554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14:paraId="444B10B0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14:paraId="20837611" w14:textId="77777777" w:rsidTr="009D37FA">
        <w:trPr>
          <w:trHeight w:val="1366"/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2472F75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FF47E2F" w14:textId="77777777" w:rsidR="003D4EB1" w:rsidRPr="007C52BE" w:rsidRDefault="003D4EB1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其他(如：提升校譽或學術聲望、增加學校網頁瀏覽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14:paraId="2199B362" w14:textId="77777777" w:rsidR="003D4EB1" w:rsidRPr="007C52BE" w:rsidRDefault="003D4EB1" w:rsidP="003D4EB1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14:paraId="40E0F81D" w14:textId="77777777" w:rsidTr="003D4EB1">
        <w:trPr>
          <w:trHeight w:val="1531"/>
          <w:jc w:val="center"/>
        </w:trPr>
        <w:tc>
          <w:tcPr>
            <w:tcW w:w="6931" w:type="dxa"/>
            <w:gridSpan w:val="2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6E553E3E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(事蹟三</w:t>
            </w:r>
            <w:r w:rsidRPr="007C52B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5741C915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40" w:lineRule="exact"/>
              <w:ind w:leftChars="0" w:left="357" w:rightChars="-46" w:right="-11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增加校務基金收入，或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撙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節學校經費支出</w:t>
            </w:r>
          </w:p>
          <w:p w14:paraId="11CC0E83" w14:textId="77777777" w:rsidR="003D4EB1" w:rsidRPr="007C52BE" w:rsidRDefault="003D4EB1" w:rsidP="003D4EB1">
            <w:pPr>
              <w:widowControl/>
              <w:spacing w:line="24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【請敘明金額】</w:t>
            </w:r>
          </w:p>
          <w:p w14:paraId="5C556FEF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達100萬元以上</w:t>
            </w:r>
          </w:p>
          <w:p w14:paraId="54B41471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0萬元以上，未達100萬元</w:t>
            </w:r>
          </w:p>
          <w:p w14:paraId="1B810D1E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萬元</w:t>
            </w:r>
          </w:p>
        </w:tc>
      </w:tr>
      <w:tr w:rsidR="007C52BE" w:rsidRPr="007C52BE" w14:paraId="00E16982" w14:textId="77777777" w:rsidTr="003D4EB1">
        <w:trPr>
          <w:trHeight w:val="1666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119B3D91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right w:val="single" w:sz="24" w:space="0" w:color="auto"/>
            </w:tcBorders>
          </w:tcPr>
          <w:p w14:paraId="0B958CAA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line="22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業務辦理期程較原規劃期程，提前完成或簡化縮短作業時間</w:t>
            </w:r>
          </w:p>
          <w:p w14:paraId="034216F3" w14:textId="77777777" w:rsidR="003D4EB1" w:rsidRPr="007C52BE" w:rsidRDefault="003D4EB1" w:rsidP="003D4EB1">
            <w:pPr>
              <w:widowControl/>
              <w:spacing w:line="200" w:lineRule="exact"/>
              <w:ind w:left="220" w:rightChars="-106" w:right="-254" w:hangingChars="100" w:hanging="220"/>
              <w:rPr>
                <w:rFonts w:ascii="標楷體" w:eastAsia="標楷體" w:hAnsi="標楷體" w:cs="Times New Roman"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【請敘明天數】</w:t>
            </w:r>
          </w:p>
          <w:p w14:paraId="19771CCE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節省1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0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天以上</w:t>
            </w:r>
          </w:p>
          <w:p w14:paraId="0998CAFB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節省5天以上，未達10天</w:t>
            </w:r>
          </w:p>
          <w:p w14:paraId="45AFB5E2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-50" w:right="-120" w:hangingChars="100" w:hanging="20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節省2天以上，未達</w:t>
            </w:r>
            <w:r w:rsidRPr="007C52BE">
              <w:rPr>
                <w:rFonts w:ascii="標楷體" w:eastAsia="標楷體" w:hAnsi="標楷體" w:cs="Times New Roman"/>
                <w:b/>
                <w:spacing w:val="-6"/>
                <w:kern w:val="0"/>
                <w:sz w:val="20"/>
                <w:szCs w:val="20"/>
              </w:rPr>
              <w:t>5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天</w:t>
            </w:r>
          </w:p>
        </w:tc>
      </w:tr>
      <w:tr w:rsidR="007C52BE" w:rsidRPr="007C52BE" w14:paraId="21C7E958" w14:textId="77777777" w:rsidTr="003D4EB1">
        <w:trPr>
          <w:trHeight w:val="1535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629961DD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14C399F" w14:textId="77777777" w:rsidR="003D4EB1" w:rsidRPr="007C52BE" w:rsidRDefault="003D4EB1" w:rsidP="003D4EB1">
            <w:pPr>
              <w:pStyle w:val="a8"/>
              <w:numPr>
                <w:ilvl w:val="0"/>
                <w:numId w:val="1"/>
              </w:numPr>
              <w:spacing w:line="240" w:lineRule="exact"/>
              <w:ind w:leftChars="0" w:rightChars="-46" w:right="-11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精進行政技術，有效減少或精簡人力運用</w:t>
            </w:r>
          </w:p>
          <w:p w14:paraId="544B6200" w14:textId="77777777" w:rsidR="003D4EB1" w:rsidRPr="007C52BE" w:rsidRDefault="003D4EB1" w:rsidP="003D4EB1">
            <w:pPr>
              <w:widowControl/>
              <w:spacing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【請敘明人次】</w:t>
            </w:r>
          </w:p>
          <w:p w14:paraId="6AFB80A6" w14:textId="77777777" w:rsidR="003D4EB1" w:rsidRPr="007C52BE" w:rsidRDefault="003D4EB1" w:rsidP="003D4EB1">
            <w:pPr>
              <w:widowControl/>
              <w:spacing w:line="200" w:lineRule="exact"/>
              <w:ind w:leftChars="50" w:left="320" w:rightChars="50" w:right="1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b/>
                <w:spacing w:val="-6"/>
                <w:kern w:val="0"/>
                <w:sz w:val="20"/>
                <w:szCs w:val="20"/>
              </w:rPr>
              <w:t>達200人次以上</w:t>
            </w:r>
          </w:p>
          <w:p w14:paraId="4D835AA9" w14:textId="77777777" w:rsidR="003D4EB1" w:rsidRPr="007C52BE" w:rsidRDefault="003D4EB1" w:rsidP="003D4EB1">
            <w:pPr>
              <w:widowControl/>
              <w:spacing w:line="200" w:lineRule="exact"/>
              <w:ind w:leftChars="50" w:left="320" w:hangingChars="100" w:hanging="20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10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0人次以上，未達200人次</w:t>
            </w:r>
          </w:p>
          <w:p w14:paraId="4339F710" w14:textId="77777777" w:rsidR="003D4EB1" w:rsidRPr="007C52BE" w:rsidRDefault="003D4EB1" w:rsidP="003D4EB1">
            <w:pPr>
              <w:widowControl/>
              <w:spacing w:line="200" w:lineRule="exact"/>
              <w:ind w:leftChars="50" w:left="120" w:rightChars="50" w:right="120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 xml:space="preserve">□ 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30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人次以上，未達1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00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人次</w:t>
            </w:r>
          </w:p>
        </w:tc>
      </w:tr>
      <w:tr w:rsidR="007C52BE" w:rsidRPr="007C52BE" w14:paraId="310BCEF3" w14:textId="77777777" w:rsidTr="003D4EB1">
        <w:trPr>
          <w:trHeight w:val="1240"/>
          <w:jc w:val="center"/>
        </w:trPr>
        <w:tc>
          <w:tcPr>
            <w:tcW w:w="6931" w:type="dxa"/>
            <w:gridSpan w:val="2"/>
            <w:vMerge/>
            <w:tcBorders>
              <w:right w:val="single" w:sz="24" w:space="0" w:color="auto"/>
            </w:tcBorders>
          </w:tcPr>
          <w:p w14:paraId="0D4FA838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F51840" w14:textId="77777777" w:rsidR="003D4EB1" w:rsidRPr="007C52BE" w:rsidRDefault="003D4EB1" w:rsidP="003D4EB1">
            <w:pPr>
              <w:pStyle w:val="a8"/>
              <w:widowControl/>
              <w:numPr>
                <w:ilvl w:val="0"/>
                <w:numId w:val="1"/>
              </w:numPr>
              <w:spacing w:afterLines="15" w:after="54" w:line="240" w:lineRule="exact"/>
              <w:ind w:leftChars="0" w:left="357" w:rightChars="-29" w:right="-70" w:hanging="357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創新行政變革措施</w:t>
            </w:r>
          </w:p>
          <w:p w14:paraId="2CB03A06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□創新創意度達7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以上</w:t>
            </w:r>
          </w:p>
          <w:p w14:paraId="7FAECBCC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420" w:rightChars="-50" w:right="-120" w:hangingChars="150" w:hanging="300"/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創新創意度達5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 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以上，未達7</w:t>
            </w:r>
            <w:r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0%</w:t>
            </w:r>
          </w:p>
          <w:p w14:paraId="6FCD4638" w14:textId="77777777" w:rsidR="003D4EB1" w:rsidRPr="007C52BE" w:rsidRDefault="003D4EB1" w:rsidP="003D4EB1">
            <w:pPr>
              <w:widowControl/>
              <w:spacing w:afterLines="15" w:after="54" w:line="200" w:lineRule="exact"/>
              <w:ind w:leftChars="50" w:left="120" w:rightChars="-47" w:right="-113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創新創意度達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3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  <w:t>0%</w:t>
            </w:r>
            <w:r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以上，</w:t>
            </w:r>
            <w:r w:rsidRPr="007C52BE">
              <w:rPr>
                <w:rFonts w:ascii="標楷體" w:eastAsia="標楷體" w:hAnsi="標楷體" w:cs="Times New Roman" w:hint="eastAsia"/>
                <w:b/>
                <w:spacing w:val="-10"/>
                <w:kern w:val="0"/>
                <w:sz w:val="20"/>
                <w:szCs w:val="20"/>
              </w:rPr>
              <w:t>未達5</w:t>
            </w:r>
            <w:r w:rsidRPr="007C52BE">
              <w:rPr>
                <w:rFonts w:ascii="標楷體" w:eastAsia="標楷體" w:hAnsi="標楷體" w:cs="Times New Roman"/>
                <w:b/>
                <w:spacing w:val="-10"/>
                <w:kern w:val="0"/>
                <w:sz w:val="20"/>
                <w:szCs w:val="20"/>
              </w:rPr>
              <w:t>0%</w:t>
            </w:r>
          </w:p>
        </w:tc>
      </w:tr>
      <w:tr w:rsidR="007C52BE" w:rsidRPr="007C52BE" w14:paraId="6955757C" w14:textId="77777777" w:rsidTr="00C836A1">
        <w:trPr>
          <w:jc w:val="center"/>
        </w:trPr>
        <w:tc>
          <w:tcPr>
            <w:tcW w:w="6931" w:type="dxa"/>
            <w:gridSpan w:val="2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2D0F1CD1" w14:textId="77777777" w:rsidR="003D4EB1" w:rsidRPr="007C52BE" w:rsidRDefault="003D4EB1" w:rsidP="003D4EB1">
            <w:pPr>
              <w:widowControl/>
              <w:spacing w:beforeLines="15" w:before="54" w:afterLines="25" w:after="90" w:line="200" w:lineRule="exact"/>
              <w:ind w:left="300" w:rightChars="15" w:right="36" w:hangingChars="150" w:hanging="30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7D13DEA" w14:textId="77777777" w:rsidR="003D4EB1" w:rsidRPr="007C52BE" w:rsidRDefault="003D4EB1" w:rsidP="00DD0AFB">
            <w:pPr>
              <w:widowControl/>
              <w:spacing w:line="220" w:lineRule="exact"/>
              <w:ind w:left="220" w:rightChars="-50" w:right="-120" w:hangingChars="100" w:hanging="22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b/>
                <w:kern w:val="0"/>
                <w:sz w:val="22"/>
              </w:rPr>
              <w:t>□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其他(如：提升校譽或學術聲望、增加學校網頁瀏覽</w:t>
            </w:r>
            <w:r w:rsidR="00DD0AFB"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數或</w:t>
            </w: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</w:rPr>
              <w:t>點閱率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</w:rPr>
              <w:t>…)</w:t>
            </w:r>
          </w:p>
          <w:p w14:paraId="7141187D" w14:textId="77777777" w:rsidR="003D4EB1" w:rsidRPr="007C52BE" w:rsidRDefault="003D4EB1" w:rsidP="003D4EB1">
            <w:pPr>
              <w:widowControl/>
              <w:spacing w:beforeLines="50" w:before="180" w:line="240" w:lineRule="exact"/>
              <w:ind w:rightChars="-29" w:right="-70"/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2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/>
                <w:b/>
                <w:kern w:val="0"/>
                <w:sz w:val="22"/>
                <w:u w:val="single"/>
              </w:rPr>
              <w:t xml:space="preserve">                        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【請說明具體</w:t>
            </w:r>
            <w:r w:rsidR="00DD0AFB"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內容</w:t>
            </w:r>
            <w:r w:rsidRPr="007C52BE">
              <w:rPr>
                <w:rFonts w:ascii="標楷體" w:eastAsia="標楷體" w:hAnsi="標楷體" w:cs="Times New Roman" w:hint="eastAsia"/>
                <w:spacing w:val="-20"/>
                <w:kern w:val="0"/>
                <w:sz w:val="20"/>
                <w:szCs w:val="20"/>
              </w:rPr>
              <w:t>】</w:t>
            </w:r>
          </w:p>
        </w:tc>
      </w:tr>
      <w:tr w:rsidR="007C52BE" w:rsidRPr="007C52BE" w14:paraId="61A96E62" w14:textId="77777777" w:rsidTr="00E864EB">
        <w:trPr>
          <w:trHeight w:val="2367"/>
          <w:jc w:val="center"/>
        </w:trPr>
        <w:tc>
          <w:tcPr>
            <w:tcW w:w="1623" w:type="dxa"/>
            <w:tcBorders>
              <w:bottom w:val="single" w:sz="18" w:space="0" w:color="auto"/>
            </w:tcBorders>
          </w:tcPr>
          <w:p w14:paraId="0E88FC7A" w14:textId="77777777" w:rsidR="003D4EB1" w:rsidRPr="007C52BE" w:rsidRDefault="003D4EB1" w:rsidP="003D4EB1">
            <w:pPr>
              <w:widowControl/>
              <w:spacing w:beforeLines="15" w:before="54" w:afterLines="25" w:after="90" w:line="280" w:lineRule="exact"/>
              <w:ind w:rightChars="-71" w:right="-17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kern w:val="0"/>
                <w:szCs w:val="24"/>
              </w:rPr>
              <w:t>被推薦人具體績效事蹟符合本校職工績效獎勵實施要點第4點規定條件款次</w:t>
            </w:r>
          </w:p>
          <w:p w14:paraId="384A9369" w14:textId="77777777" w:rsidR="003D4EB1" w:rsidRPr="007C52BE" w:rsidRDefault="003D4EB1" w:rsidP="003D4EB1">
            <w:pPr>
              <w:widowControl/>
              <w:spacing w:beforeLines="15" w:before="54" w:afterLines="25" w:after="90" w:line="220" w:lineRule="exact"/>
              <w:ind w:leftChars="-107" w:left="-119" w:rightChars="-73" w:right="-175" w:hangingChars="69" w:hanging="138"/>
              <w:jc w:val="center"/>
              <w:rPr>
                <w:rFonts w:ascii="標楷體" w:eastAsia="標楷體" w:hAnsi="標楷體" w:cs="Times New Roman"/>
                <w:b/>
                <w:spacing w:val="-4"/>
                <w:kern w:val="0"/>
                <w:sz w:val="20"/>
                <w:szCs w:val="20"/>
              </w:rPr>
            </w:pP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【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b/>
                <w:kern w:val="0"/>
                <w:sz w:val="20"/>
                <w:szCs w:val="20"/>
              </w:rPr>
              <w:t>請一級單位</w:t>
            </w:r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主管</w:t>
            </w:r>
          </w:p>
          <w:p w14:paraId="2005FABD" w14:textId="77777777" w:rsidR="003D4EB1" w:rsidRPr="007C52BE" w:rsidRDefault="003D4EB1" w:rsidP="003D4EB1">
            <w:pPr>
              <w:widowControl/>
              <w:spacing w:beforeLines="15" w:before="54" w:afterLines="25" w:after="90" w:line="220" w:lineRule="exact"/>
              <w:ind w:leftChars="-107" w:left="-124" w:rightChars="-73" w:right="-175" w:hangingChars="69" w:hanging="133"/>
              <w:jc w:val="center"/>
              <w:rPr>
                <w:rFonts w:ascii="標楷體" w:eastAsia="標楷體" w:hAnsi="標楷體" w:cs="Times New Roman"/>
                <w:b/>
                <w:kern w:val="0"/>
                <w:sz w:val="20"/>
                <w:szCs w:val="20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推薦勾選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b/>
                <w:spacing w:val="-4"/>
                <w:kern w:val="0"/>
                <w:sz w:val="20"/>
                <w:szCs w:val="20"/>
              </w:rPr>
              <w:t>】</w:t>
            </w:r>
            <w:proofErr w:type="gramEnd"/>
          </w:p>
        </w:tc>
        <w:tc>
          <w:tcPr>
            <w:tcW w:w="8285" w:type="dxa"/>
            <w:gridSpan w:val="2"/>
            <w:tcBorders>
              <w:bottom w:val="single" w:sz="18" w:space="0" w:color="auto"/>
            </w:tcBorders>
            <w:vAlign w:val="center"/>
          </w:tcPr>
          <w:p w14:paraId="2070E51A" w14:textId="77777777" w:rsidR="003D4EB1" w:rsidRPr="007C52BE" w:rsidRDefault="003D4EB1" w:rsidP="003D4EB1">
            <w:pPr>
              <w:widowControl/>
              <w:spacing w:line="300" w:lineRule="exact"/>
              <w:ind w:left="440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一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)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研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訂本校重要計畫、方案、法規，經實施具有具體成效者。</w:t>
            </w:r>
          </w:p>
          <w:p w14:paraId="2611D204" w14:textId="77777777"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440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(二)執行本校重要政策、計畫、方案、法規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，著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有優良成效者。</w:t>
            </w:r>
          </w:p>
          <w:p w14:paraId="14B2A671" w14:textId="77777777"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440" w:rightChars="-103" w:right="-247" w:hangingChars="200" w:hanging="44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(三)</w:t>
            </w:r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對於本職工作或主管業務，提出具體方案或改進措施，經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採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行認定確有績效者。</w:t>
            </w:r>
          </w:p>
          <w:p w14:paraId="24A7FF5D" w14:textId="77777777"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rightChars="-165" w:right="-396" w:hangingChars="350" w:hanging="77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(四)針對本職以外之學校業務，主動提出興革意見，經採納施行確有績效者。</w:t>
            </w:r>
          </w:p>
          <w:p w14:paraId="5BFC631B" w14:textId="77777777"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hangingChars="350" w:hanging="770"/>
              <w:rPr>
                <w:rFonts w:ascii="標楷體" w:eastAsia="標楷體" w:hAnsi="標楷體" w:cs="Times New Roman"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(五)對儀器、設備之維護、改良，經認定確有減少損害、節省公</w:t>
            </w:r>
            <w:proofErr w:type="gramStart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帑</w:t>
            </w:r>
            <w:proofErr w:type="gramEnd"/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或提高行政效率者。</w:t>
            </w:r>
          </w:p>
          <w:p w14:paraId="7C72F838" w14:textId="77777777" w:rsidR="003D4EB1" w:rsidRPr="007C52BE" w:rsidRDefault="003D4EB1" w:rsidP="003D4EB1">
            <w:pPr>
              <w:widowControl/>
              <w:spacing w:beforeLines="15" w:before="54" w:afterLines="15" w:after="54" w:line="240" w:lineRule="exact"/>
              <w:ind w:left="770" w:rightChars="-165" w:right="-396" w:hangingChars="350" w:hanging="770"/>
              <w:rPr>
                <w:rFonts w:ascii="標楷體" w:eastAsia="標楷體" w:hAnsi="標楷體" w:cs="Times New Roman"/>
                <w:b/>
                <w:kern w:val="0"/>
                <w:sz w:val="22"/>
              </w:rPr>
            </w:pPr>
            <w:r w:rsidRPr="007C52BE">
              <w:rPr>
                <w:rFonts w:ascii="新細明體" w:eastAsia="新細明體" w:hAnsi="新細明體" w:cs="Times New Roman" w:hint="eastAsia"/>
                <w:kern w:val="0"/>
                <w:sz w:val="22"/>
              </w:rPr>
              <w:t xml:space="preserve">□ </w:t>
            </w:r>
            <w:r w:rsidRPr="007C52BE">
              <w:rPr>
                <w:rFonts w:ascii="標楷體" w:eastAsia="標楷體" w:hAnsi="標楷體" w:cs="Times New Roman" w:hint="eastAsia"/>
                <w:kern w:val="0"/>
                <w:sz w:val="22"/>
              </w:rPr>
              <w:t>(六)</w:t>
            </w:r>
            <w:r w:rsidRPr="007C52BE">
              <w:rPr>
                <w:rFonts w:ascii="標楷體" w:eastAsia="標楷體" w:hAnsi="標楷體" w:cs="Times New Roman" w:hint="eastAsia"/>
                <w:spacing w:val="-4"/>
                <w:kern w:val="0"/>
                <w:sz w:val="22"/>
              </w:rPr>
              <w:t>搶救重大災害或消弭重大意外事故，處置得宜，對維護生命財產有具體貢獻者。</w:t>
            </w:r>
          </w:p>
        </w:tc>
      </w:tr>
    </w:tbl>
    <w:tbl>
      <w:tblPr>
        <w:tblpPr w:leftFromText="180" w:rightFromText="180" w:vertAnchor="text" w:horzAnchor="margin" w:tblpXSpec="center" w:tblpY="60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6"/>
        <w:gridCol w:w="1293"/>
        <w:gridCol w:w="4032"/>
        <w:gridCol w:w="425"/>
        <w:gridCol w:w="2567"/>
      </w:tblGrid>
      <w:tr w:rsidR="007C52BE" w:rsidRPr="007C52BE" w14:paraId="61C89A89" w14:textId="77777777" w:rsidTr="0009560B">
        <w:trPr>
          <w:cantSplit/>
          <w:trHeight w:val="961"/>
        </w:trPr>
        <w:tc>
          <w:tcPr>
            <w:tcW w:w="16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FC9120" w14:textId="77777777" w:rsidR="00F74094" w:rsidRPr="007C52BE" w:rsidRDefault="00F74094" w:rsidP="00F74094">
            <w:pPr>
              <w:spacing w:line="400" w:lineRule="exact"/>
              <w:jc w:val="center"/>
              <w:rPr>
                <w:rFonts w:ascii="標楷體" w:eastAsia="標楷體" w:hAnsi="標楷體" w:cs="Times New Roman"/>
                <w:bCs/>
                <w:spacing w:val="-18"/>
                <w:sz w:val="21"/>
                <w:szCs w:val="21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推薦理由</w:t>
            </w: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3584533" w14:textId="77777777" w:rsidR="00F74094" w:rsidRPr="007C52BE" w:rsidRDefault="00F74094" w:rsidP="00DB4244">
            <w:pPr>
              <w:spacing w:line="32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C63A7CB" w14:textId="77777777" w:rsidR="00F74094" w:rsidRPr="007C52BE" w:rsidRDefault="00F74094" w:rsidP="00DB4244">
            <w:pPr>
              <w:spacing w:line="32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28F0A9" w14:textId="77777777" w:rsidR="00F74094" w:rsidRPr="007C52BE" w:rsidRDefault="00F74094" w:rsidP="0003410C">
            <w:pPr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 w:val="22"/>
              </w:rPr>
              <w:t>推薦序位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</w:tcPr>
          <w:p w14:paraId="0BA55C0A" w14:textId="77777777" w:rsidR="00F74094" w:rsidRPr="007C52BE" w:rsidRDefault="00F74094" w:rsidP="0003410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</w:p>
        </w:tc>
      </w:tr>
      <w:tr w:rsidR="007C52BE" w:rsidRPr="007C52BE" w14:paraId="3999E0A2" w14:textId="77777777" w:rsidTr="00F74094">
        <w:trPr>
          <w:cantSplit/>
          <w:trHeight w:val="262"/>
        </w:trPr>
        <w:tc>
          <w:tcPr>
            <w:tcW w:w="16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DD6EBB" w14:textId="77777777" w:rsidR="0003410C" w:rsidRPr="007C52BE" w:rsidRDefault="0003410C" w:rsidP="0003410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bCs/>
                <w:spacing w:val="-10"/>
                <w:sz w:val="22"/>
              </w:rPr>
            </w:pPr>
          </w:p>
        </w:tc>
        <w:tc>
          <w:tcPr>
            <w:tcW w:w="1293" w:type="dxa"/>
            <w:vMerge/>
            <w:tcBorders>
              <w:left w:val="single" w:sz="12" w:space="0" w:color="auto"/>
              <w:right w:val="nil"/>
            </w:tcBorders>
          </w:tcPr>
          <w:p w14:paraId="34EDEA87" w14:textId="77777777"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/>
            <w:tcBorders>
              <w:left w:val="nil"/>
              <w:right w:val="single" w:sz="12" w:space="0" w:color="auto"/>
            </w:tcBorders>
          </w:tcPr>
          <w:p w14:paraId="264B1AC8" w14:textId="77777777"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4F270D" w14:textId="77777777" w:rsidR="0003410C" w:rsidRPr="007C52BE" w:rsidRDefault="0003410C" w:rsidP="0003410C">
            <w:pPr>
              <w:spacing w:line="240" w:lineRule="exact"/>
              <w:jc w:val="center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校長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交議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 w:val="22"/>
              </w:rPr>
              <w:t>或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一級單位主管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spacing w:val="-20"/>
                <w:kern w:val="0"/>
                <w:sz w:val="20"/>
                <w:szCs w:val="20"/>
              </w:rPr>
              <w:t>(院、處、室、 中心</w:t>
            </w:r>
            <w:r w:rsidR="00AE7D35" w:rsidRPr="007C52BE">
              <w:rPr>
                <w:rFonts w:ascii="標楷體" w:eastAsia="標楷體" w:hAnsi="標楷體" w:cs="Times New Roman"/>
                <w:b/>
                <w:spacing w:val="-20"/>
                <w:kern w:val="0"/>
                <w:sz w:val="20"/>
                <w:szCs w:val="20"/>
              </w:rPr>
              <w:t>)</w:t>
            </w:r>
            <w:r w:rsidR="00AE7D35"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推薦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簽章</w:t>
            </w:r>
          </w:p>
        </w:tc>
      </w:tr>
      <w:tr w:rsidR="007C52BE" w:rsidRPr="007C52BE" w14:paraId="0C5DABB1" w14:textId="77777777" w:rsidTr="009933B6">
        <w:trPr>
          <w:cantSplit/>
          <w:trHeight w:val="883"/>
        </w:trPr>
        <w:tc>
          <w:tcPr>
            <w:tcW w:w="160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4B888E" w14:textId="77777777" w:rsidR="0003410C" w:rsidRPr="007C52BE" w:rsidRDefault="0003410C" w:rsidP="0003410C">
            <w:pPr>
              <w:spacing w:line="400" w:lineRule="exact"/>
              <w:jc w:val="distribute"/>
              <w:rPr>
                <w:rFonts w:ascii="標楷體" w:eastAsia="標楷體" w:hAnsi="標楷體" w:cs="Times New Roman"/>
                <w:b/>
                <w:bCs/>
                <w:spacing w:val="-10"/>
                <w:sz w:val="22"/>
              </w:rPr>
            </w:pPr>
          </w:p>
        </w:tc>
        <w:tc>
          <w:tcPr>
            <w:tcW w:w="1293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6FC2AA64" w14:textId="77777777"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403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1A0FB35E" w14:textId="77777777"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Times New Roman" w:cs="標楷體"/>
                <w:b/>
                <w:kern w:val="0"/>
                <w:sz w:val="22"/>
              </w:rPr>
            </w:pPr>
          </w:p>
        </w:tc>
        <w:tc>
          <w:tcPr>
            <w:tcW w:w="2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0EC7F" w14:textId="77777777" w:rsidR="0003410C" w:rsidRPr="007C52BE" w:rsidRDefault="0003410C" w:rsidP="0003410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b/>
                <w:bCs/>
                <w:spacing w:val="-10"/>
                <w:szCs w:val="24"/>
              </w:rPr>
            </w:pPr>
          </w:p>
        </w:tc>
      </w:tr>
      <w:tr w:rsidR="007C52BE" w:rsidRPr="007C52BE" w14:paraId="0007F698" w14:textId="77777777" w:rsidTr="006C4346">
        <w:trPr>
          <w:cantSplit/>
          <w:trHeight w:val="152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9059D4" w14:textId="77777777" w:rsidR="0003410C" w:rsidRPr="007C52BE" w:rsidRDefault="0003410C" w:rsidP="00AE7D35">
            <w:pPr>
              <w:spacing w:line="400" w:lineRule="exact"/>
              <w:ind w:leftChars="-52" w:left="-1" w:rightChars="-27" w:right="-65" w:hangingChars="62" w:hanging="124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Cs w:val="24"/>
              </w:rPr>
              <w:t>人事室初審意見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D2DA28" w14:textId="77777777" w:rsidR="0003410C" w:rsidRPr="007C52BE" w:rsidRDefault="0003410C" w:rsidP="0003410C">
            <w:pPr>
              <w:spacing w:line="300" w:lineRule="exact"/>
              <w:rPr>
                <w:rFonts w:ascii="標楷體" w:eastAsia="標楷體" w:hAnsi="標楷體" w:cs="Times New Roman"/>
                <w:bCs/>
                <w:sz w:val="22"/>
              </w:rPr>
            </w:pPr>
            <w:r w:rsidRPr="007C52BE">
              <w:rPr>
                <w:rFonts w:ascii="標楷體" w:eastAsia="標楷體" w:hAnsi="標楷體" w:cs="Times New Roman" w:hint="eastAsia"/>
                <w:bCs/>
                <w:sz w:val="22"/>
              </w:rPr>
              <w:t>擬提送績效評估委員會審議</w:t>
            </w:r>
          </w:p>
        </w:tc>
      </w:tr>
      <w:tr w:rsidR="007C52BE" w:rsidRPr="007C52BE" w14:paraId="717032EF" w14:textId="77777777" w:rsidTr="00570C55">
        <w:trPr>
          <w:trHeight w:val="267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8BDDCA" w14:textId="77777777" w:rsidR="0003410C" w:rsidRPr="007C52BE" w:rsidRDefault="0003410C" w:rsidP="0003410C">
            <w:pPr>
              <w:spacing w:line="400" w:lineRule="exact"/>
              <w:ind w:leftChars="-50" w:rightChars="-28" w:right="-67" w:hangingChars="60" w:hanging="120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-20"/>
                <w:szCs w:val="24"/>
              </w:rPr>
              <w:t>績效評估委員會</w:t>
            </w:r>
          </w:p>
          <w:p w14:paraId="2CC86D8B" w14:textId="77777777" w:rsidR="0003410C" w:rsidRPr="007C52BE" w:rsidRDefault="0003410C" w:rsidP="000341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-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審查意見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F48D6" w14:textId="77777777" w:rsidR="0003410C" w:rsidRPr="007C52BE" w:rsidRDefault="0003410C" w:rsidP="008D678E">
            <w:pPr>
              <w:snapToGrid w:val="0"/>
              <w:spacing w:beforeLines="25" w:before="90" w:afterLines="15" w:after="54" w:line="2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□建議核發獎金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         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元整</w:t>
            </w:r>
          </w:p>
          <w:p w14:paraId="6B39FD53" w14:textId="77777777" w:rsidR="0003410C" w:rsidRPr="007C52BE" w:rsidRDefault="0003410C" w:rsidP="008D678E">
            <w:pPr>
              <w:snapToGrid w:val="0"/>
              <w:spacing w:beforeLines="25" w:before="90" w:afterLines="15" w:after="54" w:line="28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□建議給予公假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</w:t>
            </w:r>
            <w:r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日</w:t>
            </w:r>
          </w:p>
          <w:p w14:paraId="2AB85336" w14:textId="77777777"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□建議行政獎勵</w:t>
            </w:r>
          </w:p>
          <w:p w14:paraId="7C5D1468" w14:textId="77777777"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□建議列入</w:t>
            </w:r>
            <w:r w:rsidR="009A13CA"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平時考核、年終考績(成、核)參考</w:t>
            </w:r>
          </w:p>
          <w:p w14:paraId="19E4D929" w14:textId="77777777" w:rsidR="0003410C" w:rsidRPr="007C52BE" w:rsidRDefault="0003410C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□其他</w:t>
            </w: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 xml:space="preserve">        </w:t>
            </w:r>
            <w:r w:rsidR="00AE7D35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     </w:t>
            </w:r>
            <w:r w:rsidR="00F56EB2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      </w:t>
            </w:r>
            <w:r w:rsidR="00AE7D35" w:rsidRPr="007C52BE">
              <w:rPr>
                <w:rFonts w:ascii="標楷體" w:eastAsia="標楷體" w:hAnsi="標楷體" w:cs="Times New Roman"/>
                <w:b/>
                <w:bCs/>
                <w:szCs w:val="24"/>
                <w:u w:val="single"/>
              </w:rPr>
              <w:t xml:space="preserve">  </w:t>
            </w:r>
          </w:p>
          <w:p w14:paraId="7B6BCBA3" w14:textId="77777777" w:rsidR="00DB4244" w:rsidRPr="007C52BE" w:rsidRDefault="00DB4244" w:rsidP="00DB4244">
            <w:pPr>
              <w:snapToGrid w:val="0"/>
              <w:spacing w:line="280" w:lineRule="exact"/>
              <w:rPr>
                <w:rFonts w:ascii="標楷體" w:eastAsia="標楷體" w:hAnsi="標楷體" w:cs="Times New Roman"/>
                <w:b/>
                <w:bCs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召集人簽章：</w:t>
            </w:r>
          </w:p>
        </w:tc>
      </w:tr>
      <w:tr w:rsidR="007C52BE" w:rsidRPr="007C52BE" w14:paraId="4BC1A70F" w14:textId="77777777" w:rsidTr="00570C55">
        <w:trPr>
          <w:trHeight w:val="1663"/>
        </w:trPr>
        <w:tc>
          <w:tcPr>
            <w:tcW w:w="1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EEB70" w14:textId="77777777" w:rsidR="0003410C" w:rsidRPr="007C52BE" w:rsidRDefault="0003410C" w:rsidP="0003410C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spacing w:val="20"/>
                <w:szCs w:val="24"/>
              </w:rPr>
            </w:pPr>
            <w:r w:rsidRPr="007C52BE">
              <w:rPr>
                <w:rFonts w:ascii="標楷體" w:eastAsia="標楷體" w:hAnsi="標楷體" w:cs="Times New Roman" w:hint="eastAsia"/>
                <w:b/>
                <w:bCs/>
                <w:spacing w:val="20"/>
                <w:szCs w:val="24"/>
              </w:rPr>
              <w:t>校長核定</w:t>
            </w:r>
          </w:p>
        </w:tc>
        <w:tc>
          <w:tcPr>
            <w:tcW w:w="83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B2830" w14:textId="77777777" w:rsidR="0003410C" w:rsidRPr="007C52BE" w:rsidRDefault="0003410C" w:rsidP="0003410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Cs w:val="24"/>
              </w:rPr>
            </w:pPr>
          </w:p>
        </w:tc>
      </w:tr>
    </w:tbl>
    <w:p w14:paraId="5F32BA65" w14:textId="77777777" w:rsidR="00530CDE" w:rsidRPr="007C52BE" w:rsidRDefault="00530CDE" w:rsidP="00190E37">
      <w:pPr>
        <w:widowControl/>
        <w:spacing w:line="240" w:lineRule="exact"/>
        <w:rPr>
          <w:rFonts w:ascii="標楷體" w:eastAsia="標楷體" w:hAnsi="標楷體" w:cs="Times New Roman"/>
          <w:kern w:val="0"/>
          <w:szCs w:val="24"/>
        </w:rPr>
      </w:pPr>
      <w:r w:rsidRPr="007C52BE">
        <w:rPr>
          <w:rFonts w:ascii="標楷體" w:eastAsia="標楷體" w:hAnsi="標楷體" w:cs="Times New Roman" w:hint="eastAsia"/>
          <w:kern w:val="0"/>
          <w:sz w:val="22"/>
        </w:rPr>
        <w:t>附註：</w:t>
      </w:r>
      <w:proofErr w:type="gramStart"/>
      <w:r w:rsidRPr="007C52BE">
        <w:rPr>
          <w:rFonts w:ascii="標楷體" w:eastAsia="標楷體" w:hAnsi="標楷體" w:cs="Times New Roman" w:hint="eastAsia"/>
          <w:kern w:val="0"/>
          <w:sz w:val="22"/>
        </w:rPr>
        <w:t>本表請以</w:t>
      </w:r>
      <w:proofErr w:type="gramEnd"/>
      <w:r w:rsidRPr="007C52BE">
        <w:rPr>
          <w:rFonts w:ascii="標楷體" w:eastAsia="標楷體" w:hAnsi="標楷體" w:cs="Times New Roman"/>
          <w:kern w:val="0"/>
          <w:sz w:val="22"/>
        </w:rPr>
        <w:t>A4紙張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直</w:t>
      </w:r>
      <w:proofErr w:type="gramStart"/>
      <w:r w:rsidRPr="007C52BE">
        <w:rPr>
          <w:rFonts w:ascii="標楷體" w:eastAsia="標楷體" w:hAnsi="標楷體" w:cs="Times New Roman"/>
          <w:kern w:val="0"/>
          <w:sz w:val="22"/>
        </w:rPr>
        <w:t>式</w:t>
      </w:r>
      <w:r w:rsidR="006B7669" w:rsidRPr="007C52BE">
        <w:rPr>
          <w:rFonts w:ascii="標楷體" w:eastAsia="標楷體" w:hAnsi="標楷體" w:cs="Times New Roman"/>
          <w:kern w:val="0"/>
          <w:sz w:val="22"/>
        </w:rPr>
        <w:t>橫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書</w:t>
      </w:r>
      <w:r w:rsidRPr="007C52BE">
        <w:rPr>
          <w:rFonts w:ascii="標楷體" w:eastAsia="標楷體" w:hAnsi="標楷體" w:cs="Times New Roman"/>
          <w:kern w:val="0"/>
          <w:sz w:val="22"/>
        </w:rPr>
        <w:t>繕</w:t>
      </w:r>
      <w:proofErr w:type="gramEnd"/>
      <w:r w:rsidRPr="007C52BE">
        <w:rPr>
          <w:rFonts w:ascii="標楷體" w:eastAsia="標楷體" w:hAnsi="標楷體" w:cs="Times New Roman"/>
          <w:kern w:val="0"/>
          <w:sz w:val="22"/>
        </w:rPr>
        <w:t>打，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個人</w:t>
      </w:r>
      <w:r w:rsidR="006B7669" w:rsidRPr="007C52BE">
        <w:rPr>
          <w:rFonts w:ascii="標楷體" w:eastAsia="標楷體" w:hAnsi="標楷體" w:cs="Times New Roman" w:hint="eastAsia"/>
          <w:kern w:val="0"/>
          <w:sz w:val="22"/>
        </w:rPr>
        <w:t>具體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優良事蹟欄位</w:t>
      </w:r>
      <w:r w:rsidRPr="007C52BE">
        <w:rPr>
          <w:rFonts w:ascii="標楷體" w:eastAsia="標楷體" w:hAnsi="標楷體" w:cs="Times New Roman"/>
          <w:kern w:val="0"/>
          <w:sz w:val="22"/>
        </w:rPr>
        <w:t>如不敷填寫，可</w:t>
      </w:r>
      <w:r w:rsidRPr="007C52BE">
        <w:rPr>
          <w:rFonts w:ascii="標楷體" w:eastAsia="標楷體" w:hAnsi="標楷體" w:cs="Times New Roman" w:hint="eastAsia"/>
          <w:kern w:val="0"/>
          <w:sz w:val="22"/>
        </w:rPr>
        <w:t>自行延長</w:t>
      </w:r>
      <w:r w:rsidRPr="007C52BE">
        <w:rPr>
          <w:rFonts w:ascii="標楷體" w:eastAsia="標楷體" w:hAnsi="標楷體" w:cs="Times New Roman"/>
          <w:kern w:val="0"/>
          <w:sz w:val="22"/>
        </w:rPr>
        <w:t>。</w:t>
      </w:r>
    </w:p>
    <w:p w14:paraId="3825ADA0" w14:textId="77777777" w:rsidR="00CB1528" w:rsidRPr="007C52BE" w:rsidRDefault="00CB1528" w:rsidP="0003410C"/>
    <w:sectPr w:rsidR="00CB1528" w:rsidRPr="007C52BE" w:rsidSect="00DF7536">
      <w:footerReference w:type="default" r:id="rId8"/>
      <w:pgSz w:w="11906" w:h="16838"/>
      <w:pgMar w:top="851" w:right="1134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BBD2F2" w14:textId="77777777" w:rsidR="00DF7536" w:rsidRDefault="00DF7536" w:rsidP="008B7C01">
      <w:r>
        <w:separator/>
      </w:r>
    </w:p>
  </w:endnote>
  <w:endnote w:type="continuationSeparator" w:id="0">
    <w:p w14:paraId="6E1BE56C" w14:textId="77777777" w:rsidR="00DF7536" w:rsidRDefault="00DF7536" w:rsidP="008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962200373"/>
      <w:docPartObj>
        <w:docPartGallery w:val="Page Numbers (Bottom of Page)"/>
        <w:docPartUnique/>
      </w:docPartObj>
    </w:sdtPr>
    <w:sdtContent>
      <w:p w14:paraId="001FA80F" w14:textId="77777777" w:rsidR="00C2441E" w:rsidRDefault="00C244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597EF7DA" w14:textId="77777777" w:rsidR="00C2441E" w:rsidRDefault="00C244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890218" w14:textId="77777777" w:rsidR="00DF7536" w:rsidRDefault="00DF7536" w:rsidP="008B7C01">
      <w:r>
        <w:separator/>
      </w:r>
    </w:p>
  </w:footnote>
  <w:footnote w:type="continuationSeparator" w:id="0">
    <w:p w14:paraId="521FBB1A" w14:textId="77777777" w:rsidR="00DF7536" w:rsidRDefault="00DF7536" w:rsidP="008B7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8565E"/>
    <w:multiLevelType w:val="hybridMultilevel"/>
    <w:tmpl w:val="D00C1972"/>
    <w:lvl w:ilvl="0" w:tplc="7BAE323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3108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1"/>
    <w:rsid w:val="00005A66"/>
    <w:rsid w:val="0001427B"/>
    <w:rsid w:val="000270FF"/>
    <w:rsid w:val="0003410C"/>
    <w:rsid w:val="00034EEB"/>
    <w:rsid w:val="0004087A"/>
    <w:rsid w:val="000548B5"/>
    <w:rsid w:val="000557D1"/>
    <w:rsid w:val="000626C0"/>
    <w:rsid w:val="0007539A"/>
    <w:rsid w:val="00075962"/>
    <w:rsid w:val="00075BD7"/>
    <w:rsid w:val="000760BC"/>
    <w:rsid w:val="00082808"/>
    <w:rsid w:val="000933B6"/>
    <w:rsid w:val="0009560B"/>
    <w:rsid w:val="000A72A4"/>
    <w:rsid w:val="000B4A51"/>
    <w:rsid w:val="000C23D8"/>
    <w:rsid w:val="000E648B"/>
    <w:rsid w:val="000F6714"/>
    <w:rsid w:val="00103590"/>
    <w:rsid w:val="0011036B"/>
    <w:rsid w:val="001356D9"/>
    <w:rsid w:val="00144FDA"/>
    <w:rsid w:val="001517A7"/>
    <w:rsid w:val="00166A91"/>
    <w:rsid w:val="001703E7"/>
    <w:rsid w:val="001823BC"/>
    <w:rsid w:val="00190E37"/>
    <w:rsid w:val="001A4DDC"/>
    <w:rsid w:val="001C4391"/>
    <w:rsid w:val="001D46CD"/>
    <w:rsid w:val="001D4FC0"/>
    <w:rsid w:val="001D6129"/>
    <w:rsid w:val="001E0752"/>
    <w:rsid w:val="001F04CD"/>
    <w:rsid w:val="002030D7"/>
    <w:rsid w:val="00241FC8"/>
    <w:rsid w:val="00247FAE"/>
    <w:rsid w:val="0025499E"/>
    <w:rsid w:val="00275A8F"/>
    <w:rsid w:val="002A0707"/>
    <w:rsid w:val="002A56D6"/>
    <w:rsid w:val="002D2C1E"/>
    <w:rsid w:val="002E693C"/>
    <w:rsid w:val="002E7C43"/>
    <w:rsid w:val="00322163"/>
    <w:rsid w:val="0032265E"/>
    <w:rsid w:val="0035557F"/>
    <w:rsid w:val="00362E05"/>
    <w:rsid w:val="00375775"/>
    <w:rsid w:val="003825B8"/>
    <w:rsid w:val="003A15BB"/>
    <w:rsid w:val="003A36DF"/>
    <w:rsid w:val="003A5BC0"/>
    <w:rsid w:val="003A5CD2"/>
    <w:rsid w:val="003C6BF9"/>
    <w:rsid w:val="003D046F"/>
    <w:rsid w:val="003D4A31"/>
    <w:rsid w:val="003D4EB1"/>
    <w:rsid w:val="003E16CE"/>
    <w:rsid w:val="003E19D8"/>
    <w:rsid w:val="003F3A38"/>
    <w:rsid w:val="00400096"/>
    <w:rsid w:val="00401995"/>
    <w:rsid w:val="004039A1"/>
    <w:rsid w:val="0045507A"/>
    <w:rsid w:val="004554D2"/>
    <w:rsid w:val="004555EA"/>
    <w:rsid w:val="00467736"/>
    <w:rsid w:val="00493E80"/>
    <w:rsid w:val="004B581E"/>
    <w:rsid w:val="004F232E"/>
    <w:rsid w:val="004F2AE0"/>
    <w:rsid w:val="004F79F5"/>
    <w:rsid w:val="00503330"/>
    <w:rsid w:val="005124ED"/>
    <w:rsid w:val="00512B71"/>
    <w:rsid w:val="00517149"/>
    <w:rsid w:val="0052620F"/>
    <w:rsid w:val="0052728F"/>
    <w:rsid w:val="00530CDE"/>
    <w:rsid w:val="005502D8"/>
    <w:rsid w:val="00554866"/>
    <w:rsid w:val="00567520"/>
    <w:rsid w:val="00570C55"/>
    <w:rsid w:val="00593FA3"/>
    <w:rsid w:val="005B0856"/>
    <w:rsid w:val="005D4B74"/>
    <w:rsid w:val="005D65A0"/>
    <w:rsid w:val="005E5909"/>
    <w:rsid w:val="006017CE"/>
    <w:rsid w:val="00603E01"/>
    <w:rsid w:val="00610AD8"/>
    <w:rsid w:val="00643223"/>
    <w:rsid w:val="00652390"/>
    <w:rsid w:val="006540A4"/>
    <w:rsid w:val="00691532"/>
    <w:rsid w:val="006A1C54"/>
    <w:rsid w:val="006B7669"/>
    <w:rsid w:val="006C2DCB"/>
    <w:rsid w:val="006C4346"/>
    <w:rsid w:val="006D4F75"/>
    <w:rsid w:val="00703A56"/>
    <w:rsid w:val="007066FB"/>
    <w:rsid w:val="0074430C"/>
    <w:rsid w:val="00745C82"/>
    <w:rsid w:val="00750472"/>
    <w:rsid w:val="00750D91"/>
    <w:rsid w:val="00756994"/>
    <w:rsid w:val="00762F30"/>
    <w:rsid w:val="00774739"/>
    <w:rsid w:val="007820C3"/>
    <w:rsid w:val="00787306"/>
    <w:rsid w:val="007973DE"/>
    <w:rsid w:val="007A5858"/>
    <w:rsid w:val="007A72B4"/>
    <w:rsid w:val="007B6765"/>
    <w:rsid w:val="007C52BE"/>
    <w:rsid w:val="007D4F8D"/>
    <w:rsid w:val="00810BFA"/>
    <w:rsid w:val="008146D7"/>
    <w:rsid w:val="00814812"/>
    <w:rsid w:val="008205B4"/>
    <w:rsid w:val="00840FBD"/>
    <w:rsid w:val="008427AB"/>
    <w:rsid w:val="008437AD"/>
    <w:rsid w:val="00887215"/>
    <w:rsid w:val="0089115B"/>
    <w:rsid w:val="008B2319"/>
    <w:rsid w:val="008B7C01"/>
    <w:rsid w:val="008D4832"/>
    <w:rsid w:val="008D678E"/>
    <w:rsid w:val="008E5550"/>
    <w:rsid w:val="00910DC8"/>
    <w:rsid w:val="009169A9"/>
    <w:rsid w:val="009213C9"/>
    <w:rsid w:val="00923BB6"/>
    <w:rsid w:val="00926F33"/>
    <w:rsid w:val="0093079A"/>
    <w:rsid w:val="0095129B"/>
    <w:rsid w:val="00953A72"/>
    <w:rsid w:val="00966D04"/>
    <w:rsid w:val="00971FB2"/>
    <w:rsid w:val="00974104"/>
    <w:rsid w:val="009933B6"/>
    <w:rsid w:val="009A13CA"/>
    <w:rsid w:val="009B560F"/>
    <w:rsid w:val="009C006C"/>
    <w:rsid w:val="009D37FA"/>
    <w:rsid w:val="009E4FBB"/>
    <w:rsid w:val="009F1DFC"/>
    <w:rsid w:val="00A0438D"/>
    <w:rsid w:val="00A110D1"/>
    <w:rsid w:val="00A139B1"/>
    <w:rsid w:val="00A24630"/>
    <w:rsid w:val="00A3318A"/>
    <w:rsid w:val="00A37442"/>
    <w:rsid w:val="00A60616"/>
    <w:rsid w:val="00A74423"/>
    <w:rsid w:val="00A82F51"/>
    <w:rsid w:val="00A97ECC"/>
    <w:rsid w:val="00AA2503"/>
    <w:rsid w:val="00AC7BF5"/>
    <w:rsid w:val="00AE2BB3"/>
    <w:rsid w:val="00AE2F3F"/>
    <w:rsid w:val="00AE61F4"/>
    <w:rsid w:val="00AE7D35"/>
    <w:rsid w:val="00AF5BF8"/>
    <w:rsid w:val="00B17DE8"/>
    <w:rsid w:val="00B230EC"/>
    <w:rsid w:val="00B3455B"/>
    <w:rsid w:val="00B4387D"/>
    <w:rsid w:val="00B92032"/>
    <w:rsid w:val="00B97708"/>
    <w:rsid w:val="00BC336C"/>
    <w:rsid w:val="00BC6D9D"/>
    <w:rsid w:val="00BD55F2"/>
    <w:rsid w:val="00BF72EA"/>
    <w:rsid w:val="00C04F0E"/>
    <w:rsid w:val="00C15A7B"/>
    <w:rsid w:val="00C23253"/>
    <w:rsid w:val="00C2441E"/>
    <w:rsid w:val="00C77921"/>
    <w:rsid w:val="00CB1528"/>
    <w:rsid w:val="00CB2CB5"/>
    <w:rsid w:val="00CC05D8"/>
    <w:rsid w:val="00CD4C44"/>
    <w:rsid w:val="00CE58F4"/>
    <w:rsid w:val="00CE6515"/>
    <w:rsid w:val="00CF1A9D"/>
    <w:rsid w:val="00D021AF"/>
    <w:rsid w:val="00D0243F"/>
    <w:rsid w:val="00D06ED7"/>
    <w:rsid w:val="00D47AE9"/>
    <w:rsid w:val="00D55A45"/>
    <w:rsid w:val="00D72F3A"/>
    <w:rsid w:val="00D94A97"/>
    <w:rsid w:val="00DA044F"/>
    <w:rsid w:val="00DA3222"/>
    <w:rsid w:val="00DB4244"/>
    <w:rsid w:val="00DB51A3"/>
    <w:rsid w:val="00DC7F18"/>
    <w:rsid w:val="00DD0AFB"/>
    <w:rsid w:val="00DE05A9"/>
    <w:rsid w:val="00DF1670"/>
    <w:rsid w:val="00DF7536"/>
    <w:rsid w:val="00E23897"/>
    <w:rsid w:val="00E338D4"/>
    <w:rsid w:val="00E517CD"/>
    <w:rsid w:val="00E6169D"/>
    <w:rsid w:val="00E63095"/>
    <w:rsid w:val="00E864EB"/>
    <w:rsid w:val="00E9257B"/>
    <w:rsid w:val="00E9486E"/>
    <w:rsid w:val="00EA4E9A"/>
    <w:rsid w:val="00EA6F54"/>
    <w:rsid w:val="00EB4FE0"/>
    <w:rsid w:val="00EC308A"/>
    <w:rsid w:val="00EC62AD"/>
    <w:rsid w:val="00ED187D"/>
    <w:rsid w:val="00ED56A7"/>
    <w:rsid w:val="00F13E4A"/>
    <w:rsid w:val="00F16D99"/>
    <w:rsid w:val="00F46161"/>
    <w:rsid w:val="00F529DF"/>
    <w:rsid w:val="00F569AD"/>
    <w:rsid w:val="00F56EB2"/>
    <w:rsid w:val="00F636E1"/>
    <w:rsid w:val="00F74094"/>
    <w:rsid w:val="00FA2386"/>
    <w:rsid w:val="00FA53AA"/>
    <w:rsid w:val="00FA79AA"/>
    <w:rsid w:val="00FE40E4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217210"/>
  <w15:chartTrackingRefBased/>
  <w15:docId w15:val="{24AF1114-D006-4776-ACCF-35DC969C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CB1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C0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C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C01"/>
    <w:rPr>
      <w:sz w:val="20"/>
      <w:szCs w:val="20"/>
    </w:rPr>
  </w:style>
  <w:style w:type="paragraph" w:styleId="a8">
    <w:name w:val="List Paragraph"/>
    <w:basedOn w:val="a"/>
    <w:uiPriority w:val="34"/>
    <w:qFormat/>
    <w:rsid w:val="00AA25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D6D8B-21D0-4147-B478-E2AB7D4D2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李偉健</cp:lastModifiedBy>
  <cp:revision>8</cp:revision>
  <cp:lastPrinted>2022-03-28T05:50:00Z</cp:lastPrinted>
  <dcterms:created xsi:type="dcterms:W3CDTF">2022-04-19T08:19:00Z</dcterms:created>
  <dcterms:modified xsi:type="dcterms:W3CDTF">2024-05-02T01:07:00Z</dcterms:modified>
</cp:coreProperties>
</file>