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694" w:rsidRPr="006C7694" w:rsidRDefault="006C7694" w:rsidP="006C7694">
      <w:pPr>
        <w:rPr>
          <w:rFonts w:ascii="標楷體" w:eastAsia="標楷體" w:hAnsi="標楷體" w:hint="eastAsia"/>
          <w:b/>
          <w:color w:val="000000"/>
          <w:sz w:val="32"/>
          <w:szCs w:val="32"/>
        </w:rPr>
      </w:pPr>
      <w:r w:rsidRPr="006C7694">
        <w:rPr>
          <w:rFonts w:ascii="標楷體" w:eastAsia="標楷體" w:hAnsi="標楷體" w:hint="eastAsia"/>
          <w:b/>
          <w:color w:val="000000"/>
          <w:sz w:val="32"/>
          <w:szCs w:val="32"/>
        </w:rPr>
        <w:t>「國立中興大學學生生</w:t>
      </w:r>
      <w:bookmarkStart w:id="0" w:name="_GoBack"/>
      <w:bookmarkEnd w:id="0"/>
      <w:r w:rsidRPr="006C7694">
        <w:rPr>
          <w:rFonts w:ascii="標楷體" w:eastAsia="標楷體" w:hAnsi="標楷體" w:hint="eastAsia"/>
          <w:b/>
          <w:color w:val="000000"/>
          <w:sz w:val="32"/>
          <w:szCs w:val="32"/>
        </w:rPr>
        <w:t>活助學金實施辦法」修正草案條文對照表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3231"/>
        <w:gridCol w:w="3232"/>
      </w:tblGrid>
      <w:tr w:rsidR="006C7694" w:rsidRPr="006C7694" w:rsidTr="002473D1">
        <w:tc>
          <w:tcPr>
            <w:tcW w:w="3231" w:type="dxa"/>
            <w:shd w:val="clear" w:color="auto" w:fill="auto"/>
          </w:tcPr>
          <w:p w:rsidR="006C7694" w:rsidRPr="006C7694" w:rsidRDefault="006C7694" w:rsidP="002473D1">
            <w:pPr>
              <w:jc w:val="center"/>
              <w:rPr>
                <w:rFonts w:ascii="標楷體" w:eastAsia="標楷體" w:hAnsi="標楷體" w:hint="eastAsia"/>
                <w:color w:val="000000"/>
              </w:rPr>
            </w:pPr>
            <w:r w:rsidRPr="006C7694">
              <w:rPr>
                <w:rFonts w:ascii="標楷體" w:eastAsia="標楷體" w:hAnsi="標楷體" w:hint="eastAsia"/>
                <w:color w:val="000000"/>
              </w:rPr>
              <w:t>修正條文</w:t>
            </w:r>
          </w:p>
        </w:tc>
        <w:tc>
          <w:tcPr>
            <w:tcW w:w="3231" w:type="dxa"/>
            <w:shd w:val="clear" w:color="auto" w:fill="auto"/>
          </w:tcPr>
          <w:p w:rsidR="006C7694" w:rsidRPr="006C7694" w:rsidRDefault="006C7694" w:rsidP="002473D1">
            <w:pPr>
              <w:jc w:val="center"/>
              <w:rPr>
                <w:rFonts w:ascii="標楷體" w:eastAsia="標楷體" w:hAnsi="標楷體" w:hint="eastAsia"/>
                <w:color w:val="000000"/>
              </w:rPr>
            </w:pPr>
            <w:r w:rsidRPr="006C7694">
              <w:rPr>
                <w:rFonts w:ascii="標楷體" w:eastAsia="標楷體" w:hAnsi="標楷體" w:hint="eastAsia"/>
                <w:color w:val="000000"/>
              </w:rPr>
              <w:t>現行條文</w:t>
            </w:r>
          </w:p>
        </w:tc>
        <w:tc>
          <w:tcPr>
            <w:tcW w:w="3232" w:type="dxa"/>
            <w:shd w:val="clear" w:color="auto" w:fill="auto"/>
          </w:tcPr>
          <w:p w:rsidR="006C7694" w:rsidRPr="006C7694" w:rsidRDefault="006C7694" w:rsidP="002473D1">
            <w:pPr>
              <w:jc w:val="center"/>
              <w:rPr>
                <w:rFonts w:ascii="標楷體" w:eastAsia="標楷體" w:hAnsi="標楷體" w:hint="eastAsia"/>
                <w:color w:val="000000"/>
              </w:rPr>
            </w:pPr>
            <w:r w:rsidRPr="006C7694">
              <w:rPr>
                <w:rFonts w:ascii="標楷體" w:eastAsia="標楷體" w:hAnsi="標楷體" w:hint="eastAsia"/>
                <w:color w:val="000000"/>
              </w:rPr>
              <w:t>說明</w:t>
            </w:r>
          </w:p>
        </w:tc>
      </w:tr>
      <w:tr w:rsidR="006C7694" w:rsidRPr="006C7694" w:rsidTr="002473D1">
        <w:tc>
          <w:tcPr>
            <w:tcW w:w="3231" w:type="dxa"/>
            <w:shd w:val="clear" w:color="auto" w:fill="auto"/>
          </w:tcPr>
          <w:p w:rsidR="006C7694" w:rsidRPr="006C7694" w:rsidRDefault="006C7694" w:rsidP="002473D1">
            <w:pPr>
              <w:pStyle w:val="Default"/>
              <w:snapToGrid w:val="0"/>
              <w:spacing w:before="0" w:line="240" w:lineRule="atLeast"/>
              <w:ind w:leftChars="0" w:left="960" w:hangingChars="400" w:hanging="960"/>
              <w:rPr>
                <w:rFonts w:ascii="標楷體" w:eastAsia="標楷體" w:hAnsi="標楷體" w:cs="標楷體" w:hint="eastAsia"/>
              </w:rPr>
            </w:pPr>
            <w:r w:rsidRPr="006C7694">
              <w:rPr>
                <w:rFonts w:ascii="標楷體" w:eastAsia="標楷體" w:hAnsi="標楷體" w:cs="標楷體" w:hint="eastAsia"/>
              </w:rPr>
              <w:t>第一條</w:t>
            </w:r>
            <w:r w:rsidRPr="006C7694">
              <w:rPr>
                <w:rFonts w:ascii="標楷體" w:eastAsia="標楷體" w:hAnsi="標楷體" w:cs="標楷體"/>
              </w:rPr>
              <w:t xml:space="preserve"> </w:t>
            </w:r>
            <w:r w:rsidRPr="006C7694">
              <w:rPr>
                <w:rFonts w:ascii="標楷體" w:eastAsia="標楷體" w:hAnsi="標楷體" w:cs="標楷體" w:hint="eastAsia"/>
              </w:rPr>
              <w:t xml:space="preserve"> </w:t>
            </w:r>
          </w:p>
          <w:p w:rsidR="006C7694" w:rsidRPr="006C7694" w:rsidRDefault="006C7694" w:rsidP="002473D1">
            <w:pPr>
              <w:pStyle w:val="Default"/>
              <w:snapToGrid w:val="0"/>
              <w:spacing w:before="0" w:line="240" w:lineRule="atLeast"/>
              <w:ind w:leftChars="0" w:left="0" w:firstLineChars="0" w:firstLine="0"/>
              <w:rPr>
                <w:rFonts w:ascii="標楷體" w:eastAsia="標楷體" w:hAnsi="標楷體" w:cs="標楷體" w:hint="eastAsia"/>
              </w:rPr>
            </w:pPr>
            <w:r w:rsidRPr="006C7694">
              <w:rPr>
                <w:rFonts w:ascii="標楷體" w:eastAsia="標楷體" w:hAnsi="標楷體" w:cs="標楷體" w:hint="eastAsia"/>
              </w:rPr>
              <w:t>國立中興大學（以下簡稱本校）為執行教育部辦理「大專校院弱勢學生助學計畫」，落實照顧</w:t>
            </w:r>
            <w:r w:rsidRPr="006C7694">
              <w:rPr>
                <w:rFonts w:ascii="標楷體" w:eastAsia="標楷體" w:hAnsi="標楷體" w:cs="標楷體" w:hint="eastAsia"/>
                <w:u w:val="single"/>
              </w:rPr>
              <w:t>弱勢學生，規劃具公共性、公益性及發展性之生活服務學習活動，</w:t>
            </w:r>
            <w:r w:rsidRPr="006C7694">
              <w:rPr>
                <w:rFonts w:ascii="標楷體" w:eastAsia="標楷體" w:hAnsi="標楷體" w:cs="標楷體" w:hint="eastAsia"/>
              </w:rPr>
              <w:t>以培養其獨立自主精神，厚植畢業後就業及</w:t>
            </w:r>
            <w:r w:rsidRPr="006C7694">
              <w:rPr>
                <w:rFonts w:ascii="標楷體" w:eastAsia="標楷體" w:hAnsi="標楷體" w:cs="標楷體" w:hint="eastAsia"/>
                <w:u w:val="single"/>
              </w:rPr>
              <w:t>就學</w:t>
            </w:r>
            <w:r w:rsidRPr="006C7694">
              <w:rPr>
                <w:rFonts w:ascii="標楷體" w:eastAsia="標楷體" w:hAnsi="標楷體" w:cs="標楷體" w:hint="eastAsia"/>
              </w:rPr>
              <w:t>能力，特訂定本辦法。</w:t>
            </w:r>
          </w:p>
        </w:tc>
        <w:tc>
          <w:tcPr>
            <w:tcW w:w="3231" w:type="dxa"/>
            <w:shd w:val="clear" w:color="auto" w:fill="auto"/>
          </w:tcPr>
          <w:p w:rsidR="006C7694" w:rsidRPr="006C7694" w:rsidRDefault="006C7694" w:rsidP="002473D1">
            <w:pPr>
              <w:pStyle w:val="Default"/>
              <w:snapToGrid w:val="0"/>
              <w:spacing w:before="0" w:line="240" w:lineRule="atLeast"/>
              <w:ind w:leftChars="0" w:left="960" w:hangingChars="400" w:hanging="960"/>
              <w:rPr>
                <w:rFonts w:ascii="標楷體" w:eastAsia="標楷體" w:hAnsi="標楷體" w:cs="標楷體" w:hint="eastAsia"/>
              </w:rPr>
            </w:pPr>
            <w:r w:rsidRPr="006C7694">
              <w:rPr>
                <w:rFonts w:ascii="標楷體" w:eastAsia="標楷體" w:hAnsi="標楷體" w:cs="標楷體" w:hint="eastAsia"/>
              </w:rPr>
              <w:t>第一條</w:t>
            </w:r>
            <w:r w:rsidRPr="006C7694">
              <w:rPr>
                <w:rFonts w:ascii="標楷體" w:eastAsia="標楷體" w:hAnsi="標楷體" w:cs="標楷體"/>
              </w:rPr>
              <w:t xml:space="preserve"> </w:t>
            </w:r>
            <w:r w:rsidRPr="006C7694">
              <w:rPr>
                <w:rFonts w:ascii="標楷體" w:eastAsia="標楷體" w:hAnsi="標楷體" w:cs="標楷體" w:hint="eastAsia"/>
              </w:rPr>
              <w:t xml:space="preserve"> </w:t>
            </w:r>
          </w:p>
          <w:p w:rsidR="006C7694" w:rsidRPr="006C7694" w:rsidRDefault="006C7694" w:rsidP="002473D1">
            <w:pPr>
              <w:pStyle w:val="Default"/>
              <w:snapToGrid w:val="0"/>
              <w:spacing w:before="0" w:line="240" w:lineRule="atLeast"/>
              <w:ind w:leftChars="0" w:left="29" w:hangingChars="12" w:hanging="29"/>
              <w:rPr>
                <w:rFonts w:ascii="標楷體" w:eastAsia="標楷體" w:hAnsi="標楷體" w:cs="標楷體" w:hint="eastAsia"/>
              </w:rPr>
            </w:pPr>
            <w:r w:rsidRPr="006C7694">
              <w:rPr>
                <w:rFonts w:ascii="標楷體" w:eastAsia="標楷體" w:hAnsi="標楷體" w:cs="標楷體" w:hint="eastAsia"/>
              </w:rPr>
              <w:t>國立中興大學（以下簡稱本校）為執行教育部辦理「大專校院弱勢學生助學計畫」，落實照顧</w:t>
            </w:r>
            <w:r w:rsidRPr="006C7694">
              <w:rPr>
                <w:rFonts w:ascii="標楷體" w:eastAsia="標楷體" w:hAnsi="標楷體" w:cs="標楷體" w:hint="eastAsia"/>
                <w:u w:val="single"/>
              </w:rPr>
              <w:t>清寒學生，</w:t>
            </w:r>
            <w:r w:rsidRPr="006C7694">
              <w:rPr>
                <w:rFonts w:ascii="標楷體" w:eastAsia="標楷體" w:hAnsi="標楷體" w:cs="標楷體" w:hint="eastAsia"/>
              </w:rPr>
              <w:t>以培養其獨立自主精神，厚植畢業後就業能力，特訂定本辦法。</w:t>
            </w:r>
          </w:p>
        </w:tc>
        <w:tc>
          <w:tcPr>
            <w:tcW w:w="3232" w:type="dxa"/>
            <w:shd w:val="clear" w:color="auto" w:fill="auto"/>
          </w:tcPr>
          <w:p w:rsidR="006C7694" w:rsidRPr="006C7694" w:rsidRDefault="006C7694" w:rsidP="002473D1">
            <w:pPr>
              <w:rPr>
                <w:rFonts w:ascii="標楷體" w:eastAsia="標楷體" w:hAnsi="標楷體" w:hint="eastAsia"/>
                <w:color w:val="000000"/>
              </w:rPr>
            </w:pPr>
            <w:r w:rsidRPr="006C7694">
              <w:rPr>
                <w:rFonts w:ascii="標楷體" w:eastAsia="標楷體" w:hAnsi="標楷體" w:hint="eastAsia"/>
                <w:color w:val="000000"/>
                <w:lang w:eastAsia="zh-HK"/>
              </w:rPr>
              <w:t>律定服務學習活動性質</w:t>
            </w:r>
          </w:p>
        </w:tc>
      </w:tr>
      <w:tr w:rsidR="006C7694" w:rsidRPr="006C7694" w:rsidTr="002473D1">
        <w:tc>
          <w:tcPr>
            <w:tcW w:w="3231" w:type="dxa"/>
            <w:shd w:val="clear" w:color="auto" w:fill="auto"/>
          </w:tcPr>
          <w:p w:rsidR="006C7694" w:rsidRPr="006C7694" w:rsidRDefault="006C7694" w:rsidP="002473D1">
            <w:pPr>
              <w:pStyle w:val="Default"/>
              <w:snapToGrid w:val="0"/>
              <w:spacing w:before="0" w:line="240" w:lineRule="atLeast"/>
              <w:ind w:leftChars="0" w:left="0" w:firstLineChars="0" w:firstLine="0"/>
              <w:rPr>
                <w:rFonts w:ascii="標楷體" w:eastAsia="標楷體" w:hAnsi="標楷體" w:hint="eastAsia"/>
              </w:rPr>
            </w:pPr>
            <w:r w:rsidRPr="006C7694">
              <w:rPr>
                <w:rFonts w:ascii="標楷體" w:eastAsia="標楷體" w:hAnsi="標楷體" w:cs="標楷體" w:hint="eastAsia"/>
              </w:rPr>
              <w:t>第二條</w:t>
            </w:r>
          </w:p>
          <w:p w:rsidR="006C7694" w:rsidRPr="006C7694" w:rsidRDefault="006C7694" w:rsidP="002473D1">
            <w:pPr>
              <w:pStyle w:val="Default"/>
              <w:snapToGrid w:val="0"/>
              <w:spacing w:before="0" w:line="240" w:lineRule="atLeast"/>
              <w:ind w:leftChars="0" w:left="0" w:firstLineChars="0" w:firstLine="0"/>
              <w:rPr>
                <w:rFonts w:ascii="標楷體" w:eastAsia="標楷體" w:hAnsi="標楷體" w:cs="標楷體" w:hint="eastAsia"/>
              </w:rPr>
            </w:pPr>
            <w:r w:rsidRPr="006C7694">
              <w:rPr>
                <w:rFonts w:ascii="標楷體" w:eastAsia="標楷體" w:hAnsi="標楷體" w:hint="eastAsia"/>
              </w:rPr>
              <w:t>本辦法之經費來源由學生就學財力補助</w:t>
            </w:r>
            <w:r w:rsidRPr="006C7694">
              <w:rPr>
                <w:rFonts w:ascii="標楷體" w:eastAsia="標楷體" w:hAnsi="標楷體" w:hint="eastAsia"/>
                <w:u w:val="single"/>
              </w:rPr>
              <w:t>與學生公費獎學金經費</w:t>
            </w:r>
            <w:r w:rsidRPr="006C7694">
              <w:rPr>
                <w:rFonts w:ascii="標楷體" w:eastAsia="標楷體" w:hAnsi="標楷體" w:hint="eastAsia"/>
              </w:rPr>
              <w:t>項下勻支。</w:t>
            </w:r>
          </w:p>
        </w:tc>
        <w:tc>
          <w:tcPr>
            <w:tcW w:w="3231" w:type="dxa"/>
            <w:shd w:val="clear" w:color="auto" w:fill="auto"/>
          </w:tcPr>
          <w:p w:rsidR="006C7694" w:rsidRPr="006C7694" w:rsidRDefault="006C7694" w:rsidP="002473D1">
            <w:pPr>
              <w:pStyle w:val="Default"/>
              <w:snapToGrid w:val="0"/>
              <w:spacing w:before="0" w:line="240" w:lineRule="atLeast"/>
              <w:ind w:leftChars="0" w:left="0" w:firstLineChars="0" w:firstLine="0"/>
              <w:rPr>
                <w:rFonts w:ascii="標楷體" w:eastAsia="標楷體" w:hAnsi="標楷體" w:cs="標楷體" w:hint="eastAsia"/>
              </w:rPr>
            </w:pPr>
            <w:r w:rsidRPr="006C7694">
              <w:rPr>
                <w:rFonts w:ascii="標楷體" w:eastAsia="標楷體" w:hAnsi="標楷體" w:cs="標楷體" w:hint="eastAsia"/>
              </w:rPr>
              <w:t>第二條</w:t>
            </w:r>
            <w:r w:rsidRPr="006C7694">
              <w:rPr>
                <w:rFonts w:ascii="標楷體" w:eastAsia="標楷體" w:hAnsi="標楷體" w:cs="標楷體"/>
              </w:rPr>
              <w:t xml:space="preserve"> </w:t>
            </w:r>
            <w:r w:rsidRPr="006C7694">
              <w:rPr>
                <w:rFonts w:ascii="標楷體" w:eastAsia="標楷體" w:hAnsi="標楷體" w:cs="標楷體" w:hint="eastAsia"/>
              </w:rPr>
              <w:t xml:space="preserve"> </w:t>
            </w:r>
          </w:p>
          <w:p w:rsidR="006C7694" w:rsidRPr="006C7694" w:rsidRDefault="006C7694" w:rsidP="002473D1">
            <w:pPr>
              <w:pStyle w:val="Default"/>
              <w:snapToGrid w:val="0"/>
              <w:spacing w:before="0" w:line="240" w:lineRule="atLeast"/>
              <w:ind w:leftChars="0" w:left="0" w:firstLineChars="0" w:firstLine="0"/>
              <w:rPr>
                <w:rFonts w:ascii="標楷體" w:eastAsia="標楷體" w:hAnsi="標楷體" w:cs="標楷體" w:hint="eastAsia"/>
              </w:rPr>
            </w:pPr>
            <w:r w:rsidRPr="006C7694">
              <w:rPr>
                <w:rFonts w:ascii="標楷體" w:eastAsia="標楷體" w:hAnsi="標楷體" w:cs="標楷體" w:hint="eastAsia"/>
              </w:rPr>
              <w:t>本辦法之經費來源由學生就學財力補助經費項下勻支。</w:t>
            </w:r>
          </w:p>
        </w:tc>
        <w:tc>
          <w:tcPr>
            <w:tcW w:w="3232" w:type="dxa"/>
            <w:shd w:val="clear" w:color="auto" w:fill="auto"/>
          </w:tcPr>
          <w:p w:rsidR="006C7694" w:rsidRPr="006C7694" w:rsidRDefault="006C7694" w:rsidP="002473D1">
            <w:pPr>
              <w:rPr>
                <w:rFonts w:ascii="標楷體" w:eastAsia="標楷體" w:hAnsi="標楷體" w:hint="eastAsia"/>
                <w:color w:val="000000"/>
              </w:rPr>
            </w:pPr>
            <w:r w:rsidRPr="006C7694">
              <w:rPr>
                <w:rFonts w:ascii="標楷體" w:eastAsia="標楷體" w:hAnsi="標楷體" w:hint="eastAsia"/>
                <w:color w:val="000000"/>
              </w:rPr>
              <w:t>配合教育學習獎助學金經費移至生活助學金使用，加入教育學習獎助學金經費項目名稱。</w:t>
            </w:r>
          </w:p>
        </w:tc>
      </w:tr>
      <w:tr w:rsidR="006C7694" w:rsidRPr="006C7694" w:rsidTr="002473D1">
        <w:tc>
          <w:tcPr>
            <w:tcW w:w="3231" w:type="dxa"/>
            <w:shd w:val="clear" w:color="auto" w:fill="auto"/>
          </w:tcPr>
          <w:p w:rsidR="006C7694" w:rsidRPr="006C7694" w:rsidRDefault="006C7694" w:rsidP="002473D1">
            <w:pPr>
              <w:pStyle w:val="Default"/>
              <w:snapToGrid w:val="0"/>
              <w:spacing w:before="0" w:line="240" w:lineRule="atLeast"/>
              <w:ind w:leftChars="0" w:left="0" w:firstLineChars="0" w:firstLine="0"/>
              <w:rPr>
                <w:rFonts w:ascii="標楷體" w:eastAsia="標楷體" w:hAnsi="標楷體" w:cs="標楷體" w:hint="eastAsia"/>
              </w:rPr>
            </w:pPr>
            <w:r w:rsidRPr="006C7694">
              <w:rPr>
                <w:rFonts w:ascii="標楷體" w:eastAsia="標楷體" w:hAnsi="標楷體" w:cs="標楷體" w:hint="eastAsia"/>
              </w:rPr>
              <w:t>第三條</w:t>
            </w:r>
            <w:r w:rsidRPr="006C7694">
              <w:rPr>
                <w:rFonts w:ascii="標楷體" w:eastAsia="標楷體" w:hAnsi="標楷體" w:cs="標楷體"/>
              </w:rPr>
              <w:t xml:space="preserve"> </w:t>
            </w:r>
            <w:r w:rsidRPr="006C7694">
              <w:rPr>
                <w:rFonts w:ascii="標楷體" w:eastAsia="標楷體" w:hAnsi="標楷體" w:cs="標楷體" w:hint="eastAsia"/>
              </w:rPr>
              <w:t xml:space="preserve"> </w:t>
            </w:r>
          </w:p>
          <w:p w:rsidR="006C7694" w:rsidRPr="006C7694" w:rsidRDefault="006C7694" w:rsidP="002473D1">
            <w:pPr>
              <w:pStyle w:val="Default"/>
              <w:snapToGrid w:val="0"/>
              <w:spacing w:before="0" w:line="240" w:lineRule="atLeast"/>
              <w:ind w:leftChars="0" w:left="0" w:firstLineChars="0" w:firstLine="0"/>
              <w:rPr>
                <w:rFonts w:ascii="標楷體" w:eastAsia="標楷體" w:hAnsi="標楷體" w:hint="eastAsia"/>
                <w:u w:val="single"/>
              </w:rPr>
            </w:pPr>
            <w:r w:rsidRPr="006C7694">
              <w:rPr>
                <w:rFonts w:ascii="標楷體" w:eastAsia="標楷體" w:hAnsi="標楷體" w:hint="eastAsia"/>
              </w:rPr>
              <w:t>本辦法之執行單位為學生事務處</w:t>
            </w:r>
            <w:r w:rsidRPr="006C7694">
              <w:rPr>
                <w:rFonts w:ascii="標楷體" w:eastAsia="標楷體" w:hAnsi="標楷體" w:hint="eastAsia"/>
                <w:u w:val="single"/>
              </w:rPr>
              <w:t>生活輔導組。</w:t>
            </w:r>
          </w:p>
          <w:p w:rsidR="006C7694" w:rsidRPr="006C7694" w:rsidRDefault="006C7694" w:rsidP="002473D1">
            <w:pPr>
              <w:pStyle w:val="Default"/>
              <w:snapToGrid w:val="0"/>
              <w:spacing w:before="0" w:line="240" w:lineRule="atLeast"/>
              <w:ind w:leftChars="0" w:left="0" w:firstLineChars="0" w:firstLine="0"/>
              <w:rPr>
                <w:rFonts w:ascii="標楷體" w:eastAsia="標楷體" w:hAnsi="標楷體" w:hint="eastAsia"/>
                <w:u w:val="single"/>
              </w:rPr>
            </w:pPr>
            <w:r w:rsidRPr="006C7694">
              <w:rPr>
                <w:rFonts w:ascii="標楷體" w:eastAsia="標楷體" w:hAnsi="標楷體" w:hint="eastAsia"/>
                <w:u w:val="single"/>
              </w:rPr>
              <w:t>執行單位應於應於每年年底之生活助學金管理委員會會議中提出決議次年度各行政及教學單位之助學金經費預算分配。但遇臨時特殊狀況需預算分配外經費支援，須簽請校長核准後始能使用。</w:t>
            </w:r>
          </w:p>
        </w:tc>
        <w:tc>
          <w:tcPr>
            <w:tcW w:w="3231" w:type="dxa"/>
            <w:shd w:val="clear" w:color="auto" w:fill="auto"/>
          </w:tcPr>
          <w:p w:rsidR="006C7694" w:rsidRPr="006C7694" w:rsidRDefault="006C7694" w:rsidP="002473D1">
            <w:pPr>
              <w:pStyle w:val="Default"/>
              <w:snapToGrid w:val="0"/>
              <w:spacing w:before="0" w:line="240" w:lineRule="atLeast"/>
              <w:ind w:leftChars="0" w:left="0" w:firstLineChars="0" w:firstLine="0"/>
              <w:rPr>
                <w:rFonts w:ascii="標楷體" w:eastAsia="標楷體" w:hAnsi="標楷體" w:cs="標楷體" w:hint="eastAsia"/>
              </w:rPr>
            </w:pPr>
            <w:r w:rsidRPr="006C7694">
              <w:rPr>
                <w:rFonts w:ascii="標楷體" w:eastAsia="標楷體" w:hAnsi="標楷體" w:cs="標楷體" w:hint="eastAsia"/>
              </w:rPr>
              <w:t>第三條</w:t>
            </w:r>
            <w:r w:rsidRPr="006C7694">
              <w:rPr>
                <w:rFonts w:ascii="標楷體" w:eastAsia="標楷體" w:hAnsi="標楷體" w:cs="標楷體"/>
              </w:rPr>
              <w:t xml:space="preserve"> </w:t>
            </w:r>
            <w:r w:rsidRPr="006C7694">
              <w:rPr>
                <w:rFonts w:ascii="標楷體" w:eastAsia="標楷體" w:hAnsi="標楷體" w:cs="標楷體" w:hint="eastAsia"/>
              </w:rPr>
              <w:t xml:space="preserve"> </w:t>
            </w:r>
          </w:p>
          <w:p w:rsidR="006C7694" w:rsidRPr="006C7694" w:rsidRDefault="006C7694" w:rsidP="002473D1">
            <w:pPr>
              <w:pStyle w:val="Default"/>
              <w:snapToGrid w:val="0"/>
              <w:spacing w:before="0" w:line="240" w:lineRule="atLeast"/>
              <w:ind w:leftChars="0" w:left="0" w:firstLineChars="0" w:firstLine="0"/>
              <w:rPr>
                <w:rFonts w:ascii="標楷體" w:eastAsia="標楷體" w:hAnsi="標楷體" w:cs="標楷體"/>
              </w:rPr>
            </w:pPr>
            <w:r w:rsidRPr="006C7694">
              <w:rPr>
                <w:rFonts w:ascii="標楷體" w:eastAsia="標楷體" w:hAnsi="標楷體" w:cs="標楷體" w:hint="eastAsia"/>
              </w:rPr>
              <w:t>本辦法之執行單位為學生事務處。</w:t>
            </w:r>
            <w:r w:rsidRPr="006C7694">
              <w:rPr>
                <w:rFonts w:ascii="標楷體" w:eastAsia="標楷體" w:hAnsi="標楷體" w:cs="標楷體"/>
              </w:rPr>
              <w:t xml:space="preserve"> </w:t>
            </w:r>
          </w:p>
          <w:p w:rsidR="006C7694" w:rsidRPr="006C7694" w:rsidRDefault="006C7694" w:rsidP="002473D1">
            <w:pPr>
              <w:pStyle w:val="Default"/>
              <w:snapToGrid w:val="0"/>
              <w:spacing w:before="0" w:line="240" w:lineRule="atLeast"/>
              <w:ind w:leftChars="0" w:left="0" w:firstLineChars="0" w:firstLine="0"/>
              <w:rPr>
                <w:rFonts w:ascii="標楷體" w:eastAsia="標楷體" w:hAnsi="標楷體" w:cs="標楷體" w:hint="eastAsia"/>
              </w:rPr>
            </w:pPr>
          </w:p>
        </w:tc>
        <w:tc>
          <w:tcPr>
            <w:tcW w:w="3232" w:type="dxa"/>
            <w:shd w:val="clear" w:color="auto" w:fill="auto"/>
          </w:tcPr>
          <w:p w:rsidR="006C7694" w:rsidRPr="006C7694" w:rsidRDefault="006C7694" w:rsidP="002473D1">
            <w:pPr>
              <w:rPr>
                <w:rFonts w:ascii="標楷體" w:eastAsia="標楷體" w:hAnsi="標楷體"/>
                <w:color w:val="000000"/>
              </w:rPr>
            </w:pPr>
            <w:r w:rsidRPr="006C7694">
              <w:rPr>
                <w:rFonts w:ascii="標楷體" w:eastAsia="標楷體" w:hAnsi="標楷體"/>
                <w:color w:val="000000"/>
              </w:rPr>
              <w:t>配合教育學習獎助學金經費移至生活助學金使用，擬成立生活助學金管理委員會，討論生活助學金分配事宜。</w:t>
            </w:r>
            <w:r w:rsidRPr="006C7694">
              <w:rPr>
                <w:rFonts w:ascii="標楷體" w:eastAsia="標楷體" w:hAnsi="標楷體" w:hint="eastAsia"/>
                <w:color w:val="000000"/>
              </w:rPr>
              <w:t>若有臨時經費所需，則應簽請校長核准。</w:t>
            </w:r>
          </w:p>
        </w:tc>
      </w:tr>
      <w:tr w:rsidR="006C7694" w:rsidRPr="006C7694" w:rsidTr="002473D1">
        <w:tc>
          <w:tcPr>
            <w:tcW w:w="3231" w:type="dxa"/>
            <w:shd w:val="clear" w:color="auto" w:fill="auto"/>
          </w:tcPr>
          <w:p w:rsidR="006C7694" w:rsidRPr="006C7694" w:rsidRDefault="006C7694" w:rsidP="002473D1">
            <w:pPr>
              <w:pStyle w:val="Default"/>
              <w:snapToGrid w:val="0"/>
              <w:spacing w:before="0" w:line="240" w:lineRule="atLeast"/>
              <w:ind w:leftChars="0" w:left="0" w:firstLineChars="0" w:firstLine="0"/>
              <w:rPr>
                <w:rFonts w:ascii="標楷體" w:eastAsia="標楷體" w:hAnsi="標楷體" w:cs="標楷體" w:hint="eastAsia"/>
              </w:rPr>
            </w:pPr>
            <w:r w:rsidRPr="006C7694">
              <w:rPr>
                <w:rFonts w:ascii="標楷體" w:eastAsia="標楷體" w:hAnsi="標楷體" w:cs="標楷體" w:hint="eastAsia"/>
              </w:rPr>
              <w:t>第四條</w:t>
            </w:r>
          </w:p>
          <w:p w:rsidR="006C7694" w:rsidRPr="006C7694" w:rsidRDefault="006C7694" w:rsidP="002473D1">
            <w:pPr>
              <w:rPr>
                <w:rFonts w:ascii="標楷體" w:eastAsia="標楷體" w:hAnsi="標楷體" w:cs="Arial Unicode MS"/>
                <w:color w:val="000000"/>
                <w:kern w:val="0"/>
              </w:rPr>
            </w:pPr>
            <w:r w:rsidRPr="006C7694">
              <w:rPr>
                <w:rFonts w:ascii="標楷體" w:eastAsia="標楷體" w:hAnsi="標楷體" w:cs="Arial Unicode MS" w:hint="eastAsia"/>
                <w:color w:val="000000"/>
                <w:kern w:val="0"/>
              </w:rPr>
              <w:t>申請資格與必備文件：</w:t>
            </w:r>
          </w:p>
          <w:p w:rsidR="006C7694" w:rsidRPr="006C7694" w:rsidRDefault="006C7694" w:rsidP="006C7694">
            <w:pPr>
              <w:widowControl w:val="0"/>
              <w:numPr>
                <w:ilvl w:val="0"/>
                <w:numId w:val="3"/>
              </w:numPr>
              <w:spacing w:line="240" w:lineRule="auto"/>
              <w:rPr>
                <w:rFonts w:ascii="標楷體" w:eastAsia="標楷體" w:hAnsi="標楷體" w:cs="Arial Unicode MS" w:hint="eastAsia"/>
                <w:color w:val="000000"/>
                <w:kern w:val="0"/>
                <w:u w:val="single"/>
              </w:rPr>
            </w:pPr>
            <w:r w:rsidRPr="006C7694">
              <w:rPr>
                <w:rFonts w:ascii="標楷體" w:eastAsia="標楷體" w:hAnsi="標楷體" w:cs="Arial Unicode MS" w:hint="eastAsia"/>
                <w:color w:val="000000"/>
                <w:kern w:val="0"/>
                <w:u w:val="single"/>
              </w:rPr>
              <w:t>具有本校學籍者可申請</w:t>
            </w:r>
          </w:p>
          <w:p w:rsidR="006C7694" w:rsidRPr="006C7694" w:rsidRDefault="006C7694" w:rsidP="002473D1">
            <w:pPr>
              <w:ind w:left="480"/>
              <w:rPr>
                <w:rFonts w:ascii="標楷體" w:eastAsia="標楷體" w:hAnsi="標楷體" w:cs="Arial Unicode MS" w:hint="eastAsia"/>
                <w:color w:val="000000"/>
                <w:kern w:val="0"/>
                <w:u w:val="single"/>
              </w:rPr>
            </w:pPr>
            <w:r w:rsidRPr="006C7694">
              <w:rPr>
                <w:rFonts w:ascii="標楷體" w:eastAsia="標楷體" w:hAnsi="標楷體" w:cs="Arial Unicode MS" w:hint="eastAsia"/>
                <w:color w:val="000000"/>
                <w:kern w:val="0"/>
                <w:u w:val="single"/>
              </w:rPr>
              <w:t>，以家庭年收入較低或家庭現況困難者優先考量</w:t>
            </w:r>
            <w:r w:rsidRPr="006C7694">
              <w:rPr>
                <w:rFonts w:ascii="標楷體" w:eastAsia="標楷體" w:hAnsi="標楷體" w:cs="Arial Unicode MS" w:hint="eastAsia"/>
                <w:color w:val="000000"/>
                <w:kern w:val="0"/>
                <w:sz w:val="20"/>
                <w:szCs w:val="20"/>
                <w:u w:val="single"/>
              </w:rPr>
              <w:t>。</w:t>
            </w:r>
          </w:p>
          <w:p w:rsidR="006C7694" w:rsidRPr="006C7694" w:rsidRDefault="006C7694" w:rsidP="006C7694">
            <w:pPr>
              <w:widowControl w:val="0"/>
              <w:numPr>
                <w:ilvl w:val="0"/>
                <w:numId w:val="3"/>
              </w:numPr>
              <w:spacing w:line="240" w:lineRule="auto"/>
              <w:rPr>
                <w:rFonts w:ascii="標楷體" w:eastAsia="標楷體" w:hAnsi="標楷體" w:cs="Arial Unicode MS" w:hint="eastAsia"/>
                <w:color w:val="000000"/>
                <w:kern w:val="0"/>
              </w:rPr>
            </w:pPr>
            <w:r w:rsidRPr="006C7694">
              <w:rPr>
                <w:rFonts w:ascii="標楷體" w:eastAsia="標楷體" w:hAnsi="標楷體" w:cs="Arial Unicode MS" w:hint="eastAsia"/>
                <w:color w:val="000000"/>
                <w:kern w:val="0"/>
              </w:rPr>
              <w:t>有下列情形之</w:t>
            </w:r>
            <w:proofErr w:type="gramStart"/>
            <w:r w:rsidRPr="006C7694">
              <w:rPr>
                <w:rFonts w:ascii="標楷體" w:eastAsia="標楷體" w:hAnsi="標楷體" w:cs="Arial Unicode MS" w:hint="eastAsia"/>
                <w:color w:val="000000"/>
                <w:kern w:val="0"/>
              </w:rPr>
              <w:t>一</w:t>
            </w:r>
            <w:proofErr w:type="gramEnd"/>
            <w:r w:rsidRPr="006C7694">
              <w:rPr>
                <w:rFonts w:ascii="標楷體" w:eastAsia="標楷體" w:hAnsi="標楷體" w:cs="Arial Unicode MS" w:hint="eastAsia"/>
                <w:color w:val="000000"/>
                <w:kern w:val="0"/>
              </w:rPr>
              <w:t>者，不得申請：</w:t>
            </w:r>
          </w:p>
          <w:p w:rsidR="006C7694" w:rsidRPr="006C7694" w:rsidRDefault="006C7694" w:rsidP="006C7694">
            <w:pPr>
              <w:widowControl w:val="0"/>
              <w:numPr>
                <w:ilvl w:val="0"/>
                <w:numId w:val="4"/>
              </w:numPr>
              <w:spacing w:line="240" w:lineRule="auto"/>
              <w:rPr>
                <w:rFonts w:ascii="標楷體" w:eastAsia="標楷體" w:hAnsi="標楷體" w:cs="Arial Unicode MS" w:hint="eastAsia"/>
                <w:color w:val="000000"/>
                <w:kern w:val="0"/>
              </w:rPr>
            </w:pPr>
            <w:r w:rsidRPr="006C7694">
              <w:rPr>
                <w:rFonts w:ascii="標楷體" w:eastAsia="標楷體" w:hAnsi="標楷體" w:cs="Arial Unicode MS" w:hint="eastAsia"/>
                <w:color w:val="000000"/>
                <w:kern w:val="0"/>
              </w:rPr>
              <w:t>休學、退學及轉離本校者。</w:t>
            </w:r>
          </w:p>
          <w:p w:rsidR="006C7694" w:rsidRPr="006C7694" w:rsidRDefault="006C7694" w:rsidP="002473D1">
            <w:pPr>
              <w:ind w:left="480" w:hangingChars="200" w:hanging="480"/>
              <w:rPr>
                <w:rFonts w:ascii="標楷體" w:eastAsia="標楷體" w:hAnsi="標楷體" w:cs="Arial Unicode MS"/>
                <w:color w:val="000000"/>
                <w:kern w:val="0"/>
              </w:rPr>
            </w:pPr>
            <w:r w:rsidRPr="006C7694">
              <w:rPr>
                <w:rFonts w:ascii="標楷體" w:eastAsia="標楷體" w:hAnsi="標楷體" w:cs="Arial Unicode MS"/>
                <w:color w:val="000000"/>
                <w:kern w:val="0"/>
              </w:rPr>
              <w:t>(</w:t>
            </w:r>
            <w:r w:rsidRPr="006C7694">
              <w:rPr>
                <w:rFonts w:ascii="標楷體" w:eastAsia="標楷體" w:hAnsi="標楷體" w:cs="Arial Unicode MS" w:hint="eastAsia"/>
                <w:color w:val="000000"/>
                <w:kern w:val="0"/>
              </w:rPr>
              <w:t>二</w:t>
            </w:r>
            <w:r w:rsidRPr="006C7694">
              <w:rPr>
                <w:rFonts w:ascii="標楷體" w:eastAsia="標楷體" w:hAnsi="標楷體" w:cs="Arial Unicode MS"/>
                <w:color w:val="000000"/>
                <w:kern w:val="0"/>
              </w:rPr>
              <w:t>)</w:t>
            </w:r>
            <w:r w:rsidRPr="006C7694">
              <w:rPr>
                <w:rFonts w:ascii="標楷體" w:eastAsia="標楷體" w:hAnsi="標楷體" w:cs="Arial Unicode MS" w:hint="eastAsia"/>
                <w:color w:val="000000"/>
                <w:kern w:val="0"/>
              </w:rPr>
              <w:t>就讀本校推廣教育班、在職班、學分班、</w:t>
            </w:r>
            <w:proofErr w:type="gramStart"/>
            <w:r w:rsidRPr="006C7694">
              <w:rPr>
                <w:rFonts w:ascii="標楷體" w:eastAsia="標楷體" w:hAnsi="標楷體" w:cs="Arial Unicode MS" w:hint="eastAsia"/>
                <w:color w:val="000000"/>
                <w:kern w:val="0"/>
              </w:rPr>
              <w:t>產碩班</w:t>
            </w:r>
            <w:proofErr w:type="gramEnd"/>
            <w:r w:rsidRPr="006C7694">
              <w:rPr>
                <w:rFonts w:ascii="標楷體" w:eastAsia="標楷體" w:hAnsi="標楷體" w:cs="Arial Unicode MS" w:hint="eastAsia"/>
                <w:color w:val="000000"/>
                <w:kern w:val="0"/>
              </w:rPr>
              <w:t>與遠距教學者，不得申請。</w:t>
            </w:r>
          </w:p>
          <w:p w:rsidR="006C7694" w:rsidRPr="006C7694" w:rsidRDefault="006C7694" w:rsidP="002473D1">
            <w:pPr>
              <w:rPr>
                <w:rFonts w:ascii="標楷體" w:eastAsia="標楷體" w:hAnsi="標楷體" w:cs="Arial Unicode MS"/>
                <w:color w:val="000000"/>
                <w:kern w:val="0"/>
              </w:rPr>
            </w:pPr>
            <w:r w:rsidRPr="006C7694">
              <w:rPr>
                <w:rFonts w:ascii="標楷體" w:eastAsia="標楷體" w:hAnsi="標楷體" w:hint="eastAsia"/>
                <w:color w:val="000000"/>
              </w:rPr>
              <w:t>三、</w:t>
            </w:r>
            <w:r w:rsidRPr="006C7694">
              <w:rPr>
                <w:rFonts w:ascii="標楷體" w:eastAsia="標楷體" w:hAnsi="標楷體" w:cs="Arial Unicode MS" w:hint="eastAsia"/>
                <w:color w:val="000000"/>
                <w:kern w:val="0"/>
              </w:rPr>
              <w:t>家庭年所得</w:t>
            </w:r>
            <w:r w:rsidRPr="006C7694">
              <w:rPr>
                <w:rFonts w:ascii="標楷體" w:eastAsia="標楷體" w:hAnsi="標楷體" w:cs="Arial Unicode MS"/>
                <w:color w:val="000000"/>
                <w:kern w:val="0"/>
              </w:rPr>
              <w:t>70萬元以下</w:t>
            </w:r>
          </w:p>
          <w:p w:rsidR="006C7694" w:rsidRPr="006C7694" w:rsidRDefault="006C7694" w:rsidP="002473D1">
            <w:pPr>
              <w:ind w:firstLineChars="200" w:firstLine="480"/>
              <w:rPr>
                <w:rFonts w:ascii="標楷體" w:eastAsia="標楷體" w:hAnsi="標楷體" w:cs="Arial Unicode MS"/>
                <w:color w:val="000000"/>
                <w:kern w:val="0"/>
              </w:rPr>
            </w:pPr>
            <w:r w:rsidRPr="006C7694">
              <w:rPr>
                <w:rFonts w:ascii="標楷體" w:eastAsia="標楷體" w:hAnsi="標楷體" w:cs="Arial Unicode MS"/>
                <w:color w:val="000000"/>
                <w:kern w:val="0"/>
              </w:rPr>
              <w:t>及前一學期學業成績平</w:t>
            </w:r>
          </w:p>
          <w:p w:rsidR="006C7694" w:rsidRPr="006C7694" w:rsidRDefault="006C7694" w:rsidP="002473D1">
            <w:pPr>
              <w:ind w:firstLineChars="200" w:firstLine="480"/>
              <w:rPr>
                <w:rFonts w:ascii="標楷體" w:eastAsia="標楷體" w:hAnsi="標楷體" w:cs="Arial Unicode MS"/>
                <w:color w:val="000000"/>
                <w:kern w:val="0"/>
                <w:u w:val="single"/>
              </w:rPr>
            </w:pPr>
            <w:proofErr w:type="gramStart"/>
            <w:r w:rsidRPr="006C7694">
              <w:rPr>
                <w:rFonts w:ascii="標楷體" w:eastAsia="標楷體" w:hAnsi="標楷體" w:cs="Arial Unicode MS"/>
                <w:color w:val="000000"/>
                <w:kern w:val="0"/>
              </w:rPr>
              <w:t>均達60分</w:t>
            </w:r>
            <w:proofErr w:type="gramEnd"/>
            <w:r w:rsidRPr="006C7694">
              <w:rPr>
                <w:rFonts w:ascii="標楷體" w:eastAsia="標楷體" w:hAnsi="標楷體" w:cs="Arial Unicode MS"/>
                <w:color w:val="000000"/>
                <w:kern w:val="0"/>
              </w:rPr>
              <w:t>以上者</w:t>
            </w:r>
            <w:r w:rsidRPr="006C7694">
              <w:rPr>
                <w:rFonts w:ascii="標楷體" w:eastAsia="標楷體" w:hAnsi="標楷體" w:cs="Arial Unicode MS" w:hint="eastAsia"/>
                <w:color w:val="000000"/>
                <w:kern w:val="0"/>
              </w:rPr>
              <w:t>，</w:t>
            </w:r>
            <w:r w:rsidRPr="006C7694">
              <w:rPr>
                <w:rFonts w:ascii="標楷體" w:eastAsia="標楷體" w:hAnsi="標楷體" w:cs="Arial Unicode MS"/>
                <w:color w:val="000000"/>
                <w:kern w:val="0"/>
                <w:u w:val="single"/>
              </w:rPr>
              <w:t>可申</w:t>
            </w:r>
          </w:p>
          <w:p w:rsidR="006C7694" w:rsidRPr="006C7694" w:rsidRDefault="006C7694" w:rsidP="002473D1">
            <w:pPr>
              <w:ind w:firstLineChars="200" w:firstLine="480"/>
              <w:rPr>
                <w:rFonts w:ascii="標楷體" w:eastAsia="標楷體" w:hAnsi="標楷體" w:cs="Arial Unicode MS"/>
                <w:color w:val="000000"/>
                <w:kern w:val="0"/>
              </w:rPr>
            </w:pPr>
            <w:r w:rsidRPr="006C7694">
              <w:rPr>
                <w:rFonts w:ascii="標楷體" w:eastAsia="標楷體" w:hAnsi="標楷體" w:cs="Arial Unicode MS"/>
                <w:color w:val="000000"/>
                <w:kern w:val="0"/>
                <w:u w:val="single"/>
              </w:rPr>
              <w:t>請</w:t>
            </w:r>
            <w:r w:rsidRPr="006C7694">
              <w:rPr>
                <w:rFonts w:ascii="標楷體" w:eastAsia="標楷體" w:hAnsi="標楷體" w:cs="Arial Unicode MS" w:hint="eastAsia"/>
                <w:color w:val="000000"/>
                <w:kern w:val="0"/>
                <w:u w:val="single"/>
              </w:rPr>
              <w:t>保障名額，保障名額人</w:t>
            </w:r>
          </w:p>
          <w:p w:rsidR="006C7694" w:rsidRPr="006C7694" w:rsidRDefault="006C7694" w:rsidP="002473D1">
            <w:pPr>
              <w:ind w:firstLineChars="200" w:firstLine="480"/>
              <w:rPr>
                <w:rFonts w:ascii="標楷體" w:eastAsia="標楷體" w:hAnsi="標楷體" w:cs="Arial Unicode MS"/>
                <w:color w:val="000000"/>
                <w:kern w:val="0"/>
                <w:u w:val="single"/>
              </w:rPr>
            </w:pPr>
            <w:r w:rsidRPr="006C7694">
              <w:rPr>
                <w:rFonts w:ascii="標楷體" w:eastAsia="標楷體" w:hAnsi="標楷體" w:cs="Arial Unicode MS" w:hint="eastAsia"/>
                <w:color w:val="000000"/>
                <w:kern w:val="0"/>
                <w:u w:val="single"/>
              </w:rPr>
              <w:lastRenderedPageBreak/>
              <w:t>數依該年度經費決定。保</w:t>
            </w:r>
          </w:p>
          <w:p w:rsidR="006C7694" w:rsidRPr="006C7694" w:rsidRDefault="006C7694" w:rsidP="002473D1">
            <w:pPr>
              <w:ind w:firstLineChars="200" w:firstLine="480"/>
              <w:rPr>
                <w:rFonts w:ascii="標楷體" w:eastAsia="標楷體" w:hAnsi="標楷體" w:cs="Arial Unicode MS"/>
                <w:color w:val="000000"/>
                <w:kern w:val="0"/>
                <w:u w:val="single"/>
              </w:rPr>
            </w:pPr>
            <w:proofErr w:type="gramStart"/>
            <w:r w:rsidRPr="006C7694">
              <w:rPr>
                <w:rFonts w:ascii="標楷體" w:eastAsia="標楷體" w:hAnsi="標楷體" w:cs="Arial Unicode MS" w:hint="eastAsia"/>
                <w:color w:val="000000"/>
                <w:kern w:val="0"/>
                <w:u w:val="single"/>
              </w:rPr>
              <w:t>障</w:t>
            </w:r>
            <w:proofErr w:type="gramEnd"/>
            <w:r w:rsidRPr="006C7694">
              <w:rPr>
                <w:rFonts w:ascii="標楷體" w:eastAsia="標楷體" w:hAnsi="標楷體" w:cs="Arial Unicode MS" w:hint="eastAsia"/>
                <w:color w:val="000000"/>
                <w:kern w:val="0"/>
                <w:u w:val="single"/>
              </w:rPr>
              <w:t>名額以家庭年收入較</w:t>
            </w:r>
          </w:p>
          <w:p w:rsidR="006C7694" w:rsidRPr="006C7694" w:rsidRDefault="006C7694" w:rsidP="002473D1">
            <w:pPr>
              <w:ind w:firstLineChars="200" w:firstLine="480"/>
              <w:rPr>
                <w:rFonts w:ascii="標楷體" w:eastAsia="標楷體" w:hAnsi="標楷體"/>
                <w:color w:val="000000"/>
                <w:u w:val="single"/>
              </w:rPr>
            </w:pPr>
            <w:r w:rsidRPr="006C7694">
              <w:rPr>
                <w:rFonts w:ascii="標楷體" w:eastAsia="標楷體" w:hAnsi="標楷體" w:cs="Arial Unicode MS" w:hint="eastAsia"/>
                <w:color w:val="000000"/>
                <w:kern w:val="0"/>
                <w:u w:val="single"/>
              </w:rPr>
              <w:t>低者優先，若遇家</w:t>
            </w:r>
            <w:r w:rsidRPr="006C7694">
              <w:rPr>
                <w:rFonts w:ascii="標楷體" w:eastAsia="標楷體" w:hAnsi="標楷體" w:hint="eastAsia"/>
                <w:color w:val="000000"/>
                <w:u w:val="single"/>
              </w:rPr>
              <w:t>庭年所</w:t>
            </w:r>
          </w:p>
          <w:p w:rsidR="006C7694" w:rsidRPr="006C7694" w:rsidRDefault="006C7694" w:rsidP="002473D1">
            <w:pPr>
              <w:ind w:firstLineChars="200" w:firstLine="480"/>
              <w:rPr>
                <w:rFonts w:ascii="標楷體" w:eastAsia="標楷體" w:hAnsi="標楷體"/>
                <w:color w:val="000000"/>
                <w:u w:val="single"/>
              </w:rPr>
            </w:pPr>
            <w:r w:rsidRPr="006C7694">
              <w:rPr>
                <w:rFonts w:ascii="標楷體" w:eastAsia="標楷體" w:hAnsi="標楷體" w:hint="eastAsia"/>
                <w:color w:val="000000"/>
                <w:u w:val="single"/>
              </w:rPr>
              <w:t>得相同者，以學業成績較</w:t>
            </w:r>
          </w:p>
          <w:p w:rsidR="006C7694" w:rsidRPr="006C7694" w:rsidRDefault="006C7694" w:rsidP="002473D1">
            <w:pPr>
              <w:ind w:firstLineChars="200" w:firstLine="480"/>
              <w:rPr>
                <w:rFonts w:ascii="標楷體" w:eastAsia="標楷體" w:hAnsi="標楷體"/>
                <w:color w:val="000000"/>
                <w:u w:val="single"/>
              </w:rPr>
            </w:pPr>
            <w:r w:rsidRPr="006C7694">
              <w:rPr>
                <w:rFonts w:ascii="標楷體" w:eastAsia="標楷體" w:hAnsi="標楷體" w:hint="eastAsia"/>
                <w:color w:val="000000"/>
                <w:u w:val="single"/>
              </w:rPr>
              <w:t>高者優先，不具戶籍登記</w:t>
            </w:r>
          </w:p>
          <w:p w:rsidR="006C7694" w:rsidRPr="006C7694" w:rsidRDefault="006C7694" w:rsidP="002473D1">
            <w:pPr>
              <w:ind w:firstLineChars="200" w:firstLine="480"/>
              <w:rPr>
                <w:rFonts w:ascii="標楷體" w:eastAsia="標楷體" w:hAnsi="標楷體"/>
                <w:color w:val="000000"/>
                <w:u w:val="single"/>
              </w:rPr>
            </w:pPr>
            <w:r w:rsidRPr="006C7694">
              <w:rPr>
                <w:rFonts w:ascii="標楷體" w:eastAsia="標楷體" w:hAnsi="標楷體" w:hint="eastAsia"/>
                <w:color w:val="000000"/>
                <w:u w:val="single"/>
              </w:rPr>
              <w:t>之中華民國國民不得申</w:t>
            </w:r>
          </w:p>
          <w:p w:rsidR="006C7694" w:rsidRPr="006C7694" w:rsidRDefault="006C7694" w:rsidP="002473D1">
            <w:pPr>
              <w:ind w:firstLineChars="200" w:firstLine="480"/>
              <w:rPr>
                <w:rFonts w:ascii="標楷體" w:eastAsia="標楷體" w:hAnsi="標楷體" w:hint="eastAsia"/>
                <w:color w:val="000000"/>
                <w:u w:val="single"/>
              </w:rPr>
            </w:pPr>
            <w:r w:rsidRPr="006C7694">
              <w:rPr>
                <w:rFonts w:ascii="標楷體" w:eastAsia="標楷體" w:hAnsi="標楷體" w:hint="eastAsia"/>
                <w:color w:val="000000"/>
                <w:u w:val="single"/>
              </w:rPr>
              <w:t>請保障名額。</w:t>
            </w:r>
          </w:p>
          <w:p w:rsidR="006C7694" w:rsidRPr="006C7694" w:rsidRDefault="006C7694" w:rsidP="002473D1">
            <w:pPr>
              <w:rPr>
                <w:rFonts w:ascii="標楷體" w:eastAsia="標楷體" w:hAnsi="標楷體"/>
                <w:color w:val="000000"/>
              </w:rPr>
            </w:pPr>
            <w:r w:rsidRPr="006C7694">
              <w:rPr>
                <w:rFonts w:ascii="標楷體" w:eastAsia="標楷體" w:hAnsi="標楷體" w:hint="eastAsia"/>
                <w:color w:val="000000"/>
              </w:rPr>
              <w:t>四、前開家庭年所得之應計列</w:t>
            </w:r>
          </w:p>
          <w:p w:rsidR="006C7694" w:rsidRPr="006C7694" w:rsidRDefault="006C7694" w:rsidP="002473D1">
            <w:pPr>
              <w:ind w:firstLineChars="200" w:firstLine="480"/>
              <w:rPr>
                <w:rFonts w:ascii="標楷體" w:eastAsia="標楷體" w:hAnsi="標楷體"/>
                <w:color w:val="000000"/>
              </w:rPr>
            </w:pPr>
            <w:r w:rsidRPr="006C7694">
              <w:rPr>
                <w:rFonts w:ascii="標楷體" w:eastAsia="標楷體" w:hAnsi="標楷體" w:hint="eastAsia"/>
                <w:color w:val="000000"/>
              </w:rPr>
              <w:t>人口：</w:t>
            </w:r>
          </w:p>
          <w:p w:rsidR="006C7694" w:rsidRPr="006C7694" w:rsidRDefault="006C7694" w:rsidP="006C7694">
            <w:pPr>
              <w:widowControl w:val="0"/>
              <w:numPr>
                <w:ilvl w:val="0"/>
                <w:numId w:val="2"/>
              </w:numPr>
              <w:spacing w:line="240" w:lineRule="auto"/>
              <w:rPr>
                <w:rFonts w:ascii="標楷體" w:eastAsia="標楷體" w:hAnsi="標楷體"/>
                <w:color w:val="000000"/>
              </w:rPr>
            </w:pPr>
            <w:r w:rsidRPr="006C7694">
              <w:rPr>
                <w:rFonts w:ascii="標楷體" w:eastAsia="標楷體" w:hAnsi="標楷體"/>
                <w:color w:val="000000"/>
              </w:rPr>
              <w:t>學生本人、學生父母或法定監護人；學生已婚者，加計其配偶。</w:t>
            </w:r>
          </w:p>
          <w:p w:rsidR="006C7694" w:rsidRPr="006C7694" w:rsidRDefault="006C7694" w:rsidP="006C7694">
            <w:pPr>
              <w:widowControl w:val="0"/>
              <w:numPr>
                <w:ilvl w:val="0"/>
                <w:numId w:val="2"/>
              </w:numPr>
              <w:spacing w:line="240" w:lineRule="auto"/>
              <w:rPr>
                <w:rFonts w:ascii="標楷體" w:eastAsia="標楷體" w:hAnsi="標楷體" w:cs="標楷體" w:hint="eastAsia"/>
                <w:color w:val="000000"/>
              </w:rPr>
            </w:pPr>
            <w:r w:rsidRPr="006C7694">
              <w:rPr>
                <w:rFonts w:ascii="標楷體" w:eastAsia="標楷體" w:hAnsi="標楷體"/>
                <w:color w:val="000000"/>
              </w:rPr>
              <w:t>若學生配偶、父母或法定監護人離異、失聯、家暴困境或服刑等情事者可不計列。</w:t>
            </w:r>
          </w:p>
        </w:tc>
        <w:tc>
          <w:tcPr>
            <w:tcW w:w="3231" w:type="dxa"/>
            <w:shd w:val="clear" w:color="auto" w:fill="auto"/>
          </w:tcPr>
          <w:p w:rsidR="006C7694" w:rsidRPr="006C7694" w:rsidRDefault="006C7694" w:rsidP="002473D1">
            <w:pPr>
              <w:pStyle w:val="Default"/>
              <w:snapToGrid w:val="0"/>
              <w:spacing w:before="0" w:line="240" w:lineRule="atLeast"/>
              <w:ind w:leftChars="0" w:left="960" w:hangingChars="400" w:hanging="960"/>
              <w:rPr>
                <w:rFonts w:ascii="標楷體" w:eastAsia="標楷體" w:hAnsi="標楷體" w:cs="標楷體" w:hint="eastAsia"/>
              </w:rPr>
            </w:pPr>
            <w:r w:rsidRPr="006C7694">
              <w:rPr>
                <w:rFonts w:ascii="標楷體" w:eastAsia="標楷體" w:hAnsi="標楷體" w:cs="標楷體" w:hint="eastAsia"/>
              </w:rPr>
              <w:lastRenderedPageBreak/>
              <w:t>第四條</w:t>
            </w:r>
            <w:r w:rsidRPr="006C7694">
              <w:rPr>
                <w:rFonts w:ascii="標楷體" w:eastAsia="標楷體" w:hAnsi="標楷體" w:cs="標楷體"/>
              </w:rPr>
              <w:t xml:space="preserve"> </w:t>
            </w:r>
            <w:r w:rsidRPr="006C7694">
              <w:rPr>
                <w:rFonts w:ascii="標楷體" w:eastAsia="標楷體" w:hAnsi="標楷體" w:cs="標楷體" w:hint="eastAsia"/>
              </w:rPr>
              <w:t xml:space="preserve"> </w:t>
            </w:r>
          </w:p>
          <w:p w:rsidR="006C7694" w:rsidRPr="006C7694" w:rsidRDefault="006C7694" w:rsidP="002473D1">
            <w:pPr>
              <w:pStyle w:val="Default"/>
              <w:snapToGrid w:val="0"/>
              <w:spacing w:before="0" w:line="240" w:lineRule="atLeast"/>
              <w:ind w:leftChars="0" w:left="960" w:hangingChars="400" w:hanging="960"/>
              <w:rPr>
                <w:rFonts w:ascii="標楷體" w:eastAsia="標楷體" w:hAnsi="標楷體" w:cs="標楷體"/>
              </w:rPr>
            </w:pPr>
            <w:r w:rsidRPr="006C7694">
              <w:rPr>
                <w:rFonts w:ascii="標楷體" w:eastAsia="標楷體" w:hAnsi="標楷體" w:cs="標楷體"/>
              </w:rPr>
              <w:t>申請資格</w:t>
            </w:r>
            <w:r w:rsidRPr="006C7694">
              <w:rPr>
                <w:rFonts w:ascii="標楷體" w:eastAsia="標楷體" w:hAnsi="標楷體" w:cs="標楷體" w:hint="eastAsia"/>
              </w:rPr>
              <w:t>與必備文件</w:t>
            </w:r>
            <w:r w:rsidRPr="006C7694">
              <w:rPr>
                <w:rFonts w:ascii="標楷體" w:eastAsia="標楷體" w:hAnsi="標楷體" w:cs="標楷體"/>
              </w:rPr>
              <w:t>：</w:t>
            </w:r>
          </w:p>
          <w:p w:rsidR="006C7694" w:rsidRPr="006C7694" w:rsidRDefault="006C7694" w:rsidP="002473D1">
            <w:pPr>
              <w:pStyle w:val="Default"/>
              <w:snapToGrid w:val="0"/>
              <w:spacing w:before="0" w:line="240" w:lineRule="atLeast"/>
              <w:ind w:leftChars="-11" w:left="365" w:hangingChars="163" w:hanging="391"/>
              <w:rPr>
                <w:rFonts w:ascii="標楷體" w:eastAsia="標楷體" w:hAnsi="標楷體" w:cs="標楷體"/>
              </w:rPr>
            </w:pPr>
            <w:r w:rsidRPr="006C7694">
              <w:rPr>
                <w:rFonts w:ascii="標楷體" w:eastAsia="標楷體" w:hAnsi="標楷體" w:cs="標楷體" w:hint="eastAsia"/>
              </w:rPr>
              <w:t>一、</w:t>
            </w:r>
            <w:r w:rsidRPr="006C7694">
              <w:rPr>
                <w:rFonts w:ascii="標楷體" w:eastAsia="標楷體" w:hAnsi="標楷體" w:cs="標楷體" w:hint="eastAsia"/>
                <w:u w:val="single"/>
              </w:rPr>
              <w:t>家庭年所得70萬元以下及前一學期學業成績平均達60分以上之具有本校學籍者可申請</w:t>
            </w:r>
            <w:r w:rsidRPr="006C7694">
              <w:rPr>
                <w:rFonts w:ascii="標楷體" w:eastAsia="標楷體" w:hAnsi="標楷體" w:cs="標楷體" w:hint="eastAsia"/>
              </w:rPr>
              <w:t>，休學、退學及轉離本校者不得申請</w:t>
            </w:r>
            <w:r w:rsidRPr="006C7694">
              <w:rPr>
                <w:rFonts w:ascii="標楷體" w:eastAsia="標楷體" w:hAnsi="標楷體" w:cs="標楷體"/>
              </w:rPr>
              <w:t>。</w:t>
            </w:r>
          </w:p>
          <w:p w:rsidR="006C7694" w:rsidRPr="006C7694" w:rsidRDefault="006C7694" w:rsidP="002473D1">
            <w:pPr>
              <w:pStyle w:val="Default"/>
              <w:snapToGrid w:val="0"/>
              <w:spacing w:before="0" w:line="240" w:lineRule="atLeast"/>
              <w:ind w:leftChars="-11" w:left="365" w:hangingChars="163" w:hanging="391"/>
              <w:rPr>
                <w:rFonts w:ascii="標楷體" w:eastAsia="標楷體" w:hAnsi="標楷體" w:cs="標楷體"/>
              </w:rPr>
            </w:pPr>
            <w:r w:rsidRPr="006C7694">
              <w:rPr>
                <w:rFonts w:ascii="標楷體" w:eastAsia="標楷體" w:hAnsi="標楷體" w:cs="標楷體" w:hint="eastAsia"/>
              </w:rPr>
              <w:t>二、前開</w:t>
            </w:r>
            <w:r w:rsidRPr="006C7694">
              <w:rPr>
                <w:rFonts w:ascii="標楷體" w:eastAsia="標楷體" w:hAnsi="標楷體" w:cs="標楷體"/>
              </w:rPr>
              <w:t>家庭</w:t>
            </w:r>
            <w:r w:rsidRPr="006C7694">
              <w:rPr>
                <w:rFonts w:ascii="標楷體" w:eastAsia="標楷體" w:hAnsi="標楷體" w:cs="標楷體" w:hint="eastAsia"/>
              </w:rPr>
              <w:t>年所得之應計列人口</w:t>
            </w:r>
            <w:r w:rsidRPr="006C7694">
              <w:rPr>
                <w:rFonts w:ascii="標楷體" w:eastAsia="標楷體" w:hAnsi="標楷體" w:cs="標楷體"/>
              </w:rPr>
              <w:t>：</w:t>
            </w:r>
          </w:p>
          <w:p w:rsidR="006C7694" w:rsidRPr="006C7694" w:rsidRDefault="006C7694" w:rsidP="002473D1">
            <w:pPr>
              <w:pStyle w:val="Default"/>
              <w:snapToGrid w:val="0"/>
              <w:spacing w:before="0" w:line="240" w:lineRule="atLeast"/>
              <w:ind w:leftChars="-33" w:left="423" w:hangingChars="209" w:hanging="502"/>
              <w:rPr>
                <w:rFonts w:ascii="標楷體" w:eastAsia="標楷體" w:hAnsi="標楷體" w:cs="標楷體"/>
              </w:rPr>
            </w:pPr>
            <w:r w:rsidRPr="006C7694">
              <w:rPr>
                <w:rFonts w:ascii="標楷體" w:eastAsia="標楷體" w:hAnsi="標楷體" w:cs="標楷體" w:hint="eastAsia"/>
              </w:rPr>
              <w:t>(</w:t>
            </w:r>
            <w:proofErr w:type="gramStart"/>
            <w:r w:rsidRPr="006C7694">
              <w:rPr>
                <w:rFonts w:ascii="標楷體" w:eastAsia="標楷體" w:hAnsi="標楷體" w:cs="標楷體" w:hint="eastAsia"/>
              </w:rPr>
              <w:t>一</w:t>
            </w:r>
            <w:proofErr w:type="gramEnd"/>
            <w:r w:rsidRPr="006C7694">
              <w:rPr>
                <w:rFonts w:ascii="標楷體" w:eastAsia="標楷體" w:hAnsi="標楷體" w:cs="標楷體" w:hint="eastAsia"/>
              </w:rPr>
              <w:t>)</w:t>
            </w:r>
            <w:r w:rsidRPr="006C7694">
              <w:rPr>
                <w:rFonts w:ascii="標楷體" w:eastAsia="標楷體" w:hAnsi="標楷體" w:cs="標楷體"/>
              </w:rPr>
              <w:t>學生本人</w:t>
            </w:r>
            <w:r w:rsidRPr="006C7694">
              <w:rPr>
                <w:rFonts w:ascii="標楷體" w:eastAsia="標楷體" w:hAnsi="標楷體" w:cs="標楷體" w:hint="eastAsia"/>
              </w:rPr>
              <w:t>、</w:t>
            </w:r>
            <w:r w:rsidRPr="006C7694">
              <w:rPr>
                <w:rFonts w:ascii="標楷體" w:eastAsia="標楷體" w:hAnsi="標楷體" w:cs="標楷體"/>
              </w:rPr>
              <w:t>學生父母</w:t>
            </w:r>
            <w:r w:rsidRPr="006C7694">
              <w:rPr>
                <w:rFonts w:ascii="標楷體" w:eastAsia="標楷體" w:hAnsi="標楷體" w:cs="標楷體" w:hint="eastAsia"/>
              </w:rPr>
              <w:t>或法定監護人；學生已婚者，加計其配偶。</w:t>
            </w:r>
          </w:p>
          <w:p w:rsidR="006C7694" w:rsidRPr="006C7694" w:rsidRDefault="006C7694" w:rsidP="002473D1">
            <w:pPr>
              <w:pStyle w:val="Default"/>
              <w:snapToGrid w:val="0"/>
              <w:spacing w:before="0" w:line="240" w:lineRule="atLeast"/>
              <w:ind w:leftChars="-33" w:left="423" w:hangingChars="209" w:hanging="502"/>
              <w:rPr>
                <w:rFonts w:ascii="標楷體" w:eastAsia="標楷體" w:hAnsi="標楷體" w:cs="標楷體"/>
              </w:rPr>
            </w:pPr>
            <w:r w:rsidRPr="006C7694">
              <w:rPr>
                <w:rFonts w:ascii="標楷體" w:eastAsia="標楷體" w:hAnsi="標楷體" w:cs="標楷體" w:hint="eastAsia"/>
              </w:rPr>
              <w:t>(二)</w:t>
            </w:r>
            <w:r w:rsidRPr="006C7694">
              <w:rPr>
                <w:rFonts w:ascii="標楷體" w:eastAsia="標楷體" w:hAnsi="標楷體" w:cs="標楷體"/>
              </w:rPr>
              <w:t>若學</w:t>
            </w:r>
            <w:r w:rsidRPr="006C7694">
              <w:rPr>
                <w:rFonts w:ascii="標楷體" w:eastAsia="標楷體" w:hAnsi="標楷體" w:cs="標楷體" w:hint="eastAsia"/>
              </w:rPr>
              <w:t>生配偶</w:t>
            </w:r>
            <w:r w:rsidRPr="006C7694">
              <w:rPr>
                <w:rFonts w:ascii="標楷體" w:eastAsia="標楷體" w:hAnsi="標楷體" w:cs="標楷體"/>
              </w:rPr>
              <w:t>、父母</w:t>
            </w:r>
            <w:r w:rsidRPr="006C7694">
              <w:rPr>
                <w:rFonts w:ascii="標楷體" w:eastAsia="標楷體" w:hAnsi="標楷體" w:cs="標楷體" w:hint="eastAsia"/>
              </w:rPr>
              <w:t>或法定監護人離異、</w:t>
            </w:r>
            <w:r w:rsidRPr="006C7694">
              <w:rPr>
                <w:rFonts w:ascii="標楷體" w:eastAsia="標楷體" w:hAnsi="標楷體" w:cs="標楷體"/>
              </w:rPr>
              <w:t>失聯</w:t>
            </w:r>
            <w:r w:rsidRPr="006C7694">
              <w:rPr>
                <w:rFonts w:ascii="標楷體" w:eastAsia="標楷體" w:hAnsi="標楷體" w:cs="標楷體" w:hint="eastAsia"/>
              </w:rPr>
              <w:t>、</w:t>
            </w:r>
            <w:r w:rsidRPr="006C7694">
              <w:rPr>
                <w:rFonts w:ascii="標楷體" w:eastAsia="標楷體" w:hAnsi="標楷體" w:cs="標楷體"/>
              </w:rPr>
              <w:t>家暴困境或服刑等情事者</w:t>
            </w:r>
            <w:r w:rsidRPr="006C7694">
              <w:rPr>
                <w:rFonts w:ascii="標楷體" w:eastAsia="標楷體" w:hAnsi="標楷體" w:cs="標楷體" w:hint="eastAsia"/>
              </w:rPr>
              <w:t>可不計列</w:t>
            </w:r>
            <w:r w:rsidRPr="006C7694">
              <w:rPr>
                <w:rFonts w:ascii="標楷體" w:eastAsia="標楷體" w:hAnsi="標楷體" w:cs="標楷體"/>
              </w:rPr>
              <w:t>。</w:t>
            </w:r>
          </w:p>
          <w:p w:rsidR="006C7694" w:rsidRPr="006C7694" w:rsidRDefault="006C7694" w:rsidP="002473D1">
            <w:pPr>
              <w:pStyle w:val="Default"/>
              <w:snapToGrid w:val="0"/>
              <w:spacing w:before="0" w:line="240" w:lineRule="atLeast"/>
              <w:ind w:leftChars="-11" w:left="365" w:hangingChars="163" w:hanging="391"/>
              <w:rPr>
                <w:rFonts w:ascii="標楷體" w:eastAsia="標楷體" w:hAnsi="標楷體" w:cs="標楷體"/>
              </w:rPr>
            </w:pPr>
            <w:r w:rsidRPr="006C7694">
              <w:rPr>
                <w:rFonts w:ascii="標楷體" w:eastAsia="標楷體" w:hAnsi="標楷體" w:cs="標楷體" w:hint="eastAsia"/>
              </w:rPr>
              <w:t>三、有下列情形之</w:t>
            </w:r>
            <w:proofErr w:type="gramStart"/>
            <w:r w:rsidRPr="006C7694">
              <w:rPr>
                <w:rFonts w:ascii="標楷體" w:eastAsia="標楷體" w:hAnsi="標楷體" w:cs="標楷體" w:hint="eastAsia"/>
              </w:rPr>
              <w:t>一</w:t>
            </w:r>
            <w:proofErr w:type="gramEnd"/>
            <w:r w:rsidRPr="006C7694">
              <w:rPr>
                <w:rFonts w:ascii="標楷體" w:eastAsia="標楷體" w:hAnsi="標楷體" w:cs="標楷體" w:hint="eastAsia"/>
              </w:rPr>
              <w:t>者，不得申請：</w:t>
            </w:r>
          </w:p>
          <w:p w:rsidR="006C7694" w:rsidRPr="006C7694" w:rsidRDefault="006C7694" w:rsidP="002473D1">
            <w:pPr>
              <w:pStyle w:val="Default"/>
              <w:snapToGrid w:val="0"/>
              <w:spacing w:before="0" w:line="240" w:lineRule="atLeast"/>
              <w:ind w:leftChars="-33" w:left="423" w:hangingChars="209" w:hanging="502"/>
              <w:rPr>
                <w:rFonts w:ascii="標楷體" w:eastAsia="標楷體" w:hAnsi="標楷體" w:cs="標楷體"/>
              </w:rPr>
            </w:pPr>
            <w:r w:rsidRPr="006C7694">
              <w:rPr>
                <w:rFonts w:ascii="標楷體" w:eastAsia="標楷體" w:hAnsi="標楷體" w:cs="標楷體" w:hint="eastAsia"/>
              </w:rPr>
              <w:t>(</w:t>
            </w:r>
            <w:proofErr w:type="gramStart"/>
            <w:r w:rsidRPr="006C7694">
              <w:rPr>
                <w:rFonts w:ascii="標楷體" w:eastAsia="標楷體" w:hAnsi="標楷體" w:cs="標楷體" w:hint="eastAsia"/>
              </w:rPr>
              <w:t>一</w:t>
            </w:r>
            <w:proofErr w:type="gramEnd"/>
            <w:r w:rsidRPr="006C7694">
              <w:rPr>
                <w:rFonts w:ascii="標楷體" w:eastAsia="標楷體" w:hAnsi="標楷體" w:cs="標楷體" w:hint="eastAsia"/>
              </w:rPr>
              <w:t>)</w:t>
            </w:r>
            <w:r w:rsidRPr="006C7694">
              <w:rPr>
                <w:rFonts w:ascii="標楷體" w:eastAsia="標楷體" w:hAnsi="標楷體" w:cs="標楷體" w:hint="eastAsia"/>
                <w:u w:val="single"/>
              </w:rPr>
              <w:t>不具中華民國國籍者</w:t>
            </w:r>
            <w:r w:rsidRPr="006C7694">
              <w:rPr>
                <w:rFonts w:ascii="標楷體" w:eastAsia="標楷體" w:hAnsi="標楷體" w:cs="標楷體" w:hint="eastAsia"/>
              </w:rPr>
              <w:t>。</w:t>
            </w:r>
          </w:p>
          <w:p w:rsidR="006C7694" w:rsidRPr="006C7694" w:rsidRDefault="006C7694" w:rsidP="002473D1">
            <w:pPr>
              <w:pStyle w:val="Default"/>
              <w:snapToGrid w:val="0"/>
              <w:spacing w:before="0" w:line="240" w:lineRule="atLeast"/>
              <w:ind w:leftChars="-33" w:left="423" w:hangingChars="209" w:hanging="502"/>
              <w:rPr>
                <w:rFonts w:ascii="標楷體" w:eastAsia="標楷體" w:hAnsi="標楷體" w:cs="標楷體"/>
              </w:rPr>
            </w:pPr>
            <w:r w:rsidRPr="006C7694">
              <w:rPr>
                <w:rFonts w:ascii="標楷體" w:eastAsia="標楷體" w:hAnsi="標楷體" w:cs="標楷體" w:hint="eastAsia"/>
              </w:rPr>
              <w:lastRenderedPageBreak/>
              <w:t>(二)就讀本校推廣教育班、在職班、學分班與遠距教學者。</w:t>
            </w:r>
          </w:p>
          <w:p w:rsidR="006C7694" w:rsidRPr="006C7694" w:rsidRDefault="006C7694" w:rsidP="002473D1">
            <w:pPr>
              <w:pStyle w:val="Default"/>
              <w:snapToGrid w:val="0"/>
              <w:spacing w:before="0" w:line="240" w:lineRule="atLeast"/>
              <w:ind w:leftChars="-11" w:left="365" w:hangingChars="163" w:hanging="391"/>
              <w:rPr>
                <w:rFonts w:ascii="標楷體" w:eastAsia="標楷體" w:hAnsi="標楷體" w:cs="標楷體"/>
              </w:rPr>
            </w:pPr>
            <w:r w:rsidRPr="006C7694">
              <w:rPr>
                <w:rFonts w:ascii="標楷體" w:eastAsia="標楷體" w:hAnsi="標楷體" w:cs="標楷體" w:hint="eastAsia"/>
              </w:rPr>
              <w:t>四、</w:t>
            </w:r>
            <w:r w:rsidRPr="006C7694">
              <w:rPr>
                <w:rFonts w:ascii="標楷體" w:eastAsia="標楷體" w:hAnsi="標楷體" w:cs="標楷體" w:hint="eastAsia"/>
                <w:u w:val="single"/>
              </w:rPr>
              <w:t>檢附必備文件申請：申請表、全戶所得證明、全戶戶籍資料等</w:t>
            </w:r>
            <w:r w:rsidRPr="006C7694">
              <w:rPr>
                <w:rFonts w:ascii="標楷體" w:eastAsia="標楷體" w:hAnsi="標楷體" w:cs="標楷體" w:hint="eastAsia"/>
              </w:rPr>
              <w:t>。</w:t>
            </w:r>
            <w:r w:rsidRPr="006C7694">
              <w:rPr>
                <w:rFonts w:ascii="標楷體" w:eastAsia="標楷體" w:hAnsi="標楷體" w:cs="標楷體"/>
              </w:rPr>
              <w:t xml:space="preserve"> </w:t>
            </w:r>
          </w:p>
          <w:p w:rsidR="006C7694" w:rsidRPr="006C7694" w:rsidRDefault="006C7694" w:rsidP="002473D1">
            <w:pPr>
              <w:rPr>
                <w:rFonts w:ascii="標楷體" w:eastAsia="標楷體" w:hAnsi="標楷體" w:cs="標楷體" w:hint="eastAsia"/>
                <w:color w:val="000000"/>
              </w:rPr>
            </w:pPr>
          </w:p>
        </w:tc>
        <w:tc>
          <w:tcPr>
            <w:tcW w:w="3232" w:type="dxa"/>
            <w:shd w:val="clear" w:color="auto" w:fill="auto"/>
          </w:tcPr>
          <w:p w:rsidR="006C7694" w:rsidRPr="006C7694" w:rsidRDefault="006C7694" w:rsidP="002473D1">
            <w:pPr>
              <w:ind w:left="173" w:hangingChars="72" w:hanging="173"/>
              <w:rPr>
                <w:rFonts w:ascii="標楷體" w:eastAsia="標楷體" w:hAnsi="標楷體"/>
                <w:color w:val="000000"/>
              </w:rPr>
            </w:pPr>
            <w:r w:rsidRPr="006C7694">
              <w:rPr>
                <w:rFonts w:ascii="標楷體" w:eastAsia="標楷體" w:hAnsi="標楷體" w:hint="eastAsia"/>
                <w:color w:val="000000"/>
                <w:lang w:eastAsia="zh-HK"/>
              </w:rPr>
              <w:lastRenderedPageBreak/>
              <w:t>一</w:t>
            </w:r>
            <w:r w:rsidRPr="006C7694">
              <w:rPr>
                <w:rFonts w:ascii="標楷體" w:eastAsia="標楷體" w:hAnsi="標楷體" w:cs="標楷體" w:hint="eastAsia"/>
                <w:color w:val="000000"/>
              </w:rPr>
              <w:t>、</w:t>
            </w:r>
            <w:r w:rsidRPr="006C7694">
              <w:rPr>
                <w:rFonts w:ascii="標楷體" w:eastAsia="標楷體" w:hAnsi="標楷體"/>
                <w:color w:val="000000"/>
              </w:rPr>
              <w:t>放寬申請資格，使原教育</w:t>
            </w:r>
          </w:p>
          <w:p w:rsidR="006C7694" w:rsidRPr="006C7694" w:rsidRDefault="006C7694" w:rsidP="002473D1">
            <w:pPr>
              <w:ind w:left="173" w:hangingChars="72" w:hanging="173"/>
              <w:rPr>
                <w:rFonts w:ascii="標楷體" w:eastAsia="標楷體" w:hAnsi="標楷體"/>
                <w:color w:val="000000"/>
              </w:rPr>
            </w:pPr>
            <w:r w:rsidRPr="006C7694">
              <w:rPr>
                <w:rFonts w:ascii="標楷體" w:eastAsia="標楷體" w:hAnsi="標楷體"/>
                <w:color w:val="000000"/>
              </w:rPr>
              <w:t xml:space="preserve">　　學習生皆能轉換成生活</w:t>
            </w:r>
          </w:p>
          <w:p w:rsidR="006C7694" w:rsidRPr="006C7694" w:rsidRDefault="006C7694" w:rsidP="002473D1">
            <w:pPr>
              <w:ind w:left="173" w:hangingChars="72" w:hanging="173"/>
              <w:rPr>
                <w:rFonts w:ascii="標楷體" w:eastAsia="標楷體" w:hAnsi="標楷體"/>
                <w:color w:val="000000"/>
              </w:rPr>
            </w:pPr>
            <w:r w:rsidRPr="006C7694">
              <w:rPr>
                <w:rFonts w:ascii="標楷體" w:eastAsia="標楷體" w:hAnsi="標楷體"/>
                <w:color w:val="000000"/>
              </w:rPr>
              <w:t xml:space="preserve">　　學習生。</w:t>
            </w:r>
          </w:p>
          <w:p w:rsidR="006C7694" w:rsidRPr="006C7694" w:rsidRDefault="006C7694" w:rsidP="002473D1">
            <w:pPr>
              <w:ind w:left="173" w:hangingChars="72" w:hanging="173"/>
              <w:rPr>
                <w:rFonts w:ascii="標楷體" w:eastAsia="標楷體" w:hAnsi="標楷體"/>
                <w:color w:val="000000"/>
              </w:rPr>
            </w:pPr>
            <w:r w:rsidRPr="006C7694">
              <w:rPr>
                <w:rFonts w:ascii="標楷體" w:eastAsia="標楷體" w:hAnsi="標楷體" w:hint="eastAsia"/>
                <w:color w:val="000000"/>
                <w:lang w:eastAsia="zh-HK"/>
              </w:rPr>
              <w:t>二</w:t>
            </w:r>
            <w:r w:rsidRPr="006C7694">
              <w:rPr>
                <w:rFonts w:ascii="標楷體" w:eastAsia="標楷體" w:hAnsi="標楷體" w:cs="標楷體" w:hint="eastAsia"/>
                <w:color w:val="000000"/>
              </w:rPr>
              <w:t>、</w:t>
            </w:r>
            <w:r w:rsidRPr="006C7694">
              <w:rPr>
                <w:rFonts w:ascii="標楷體" w:eastAsia="標楷體" w:hAnsi="標楷體"/>
                <w:color w:val="000000"/>
              </w:rPr>
              <w:t>鑒於部份學生家庭收入較</w:t>
            </w:r>
          </w:p>
          <w:p w:rsidR="006C7694" w:rsidRPr="006C7694" w:rsidRDefault="006C7694" w:rsidP="002473D1">
            <w:pPr>
              <w:ind w:left="173" w:hangingChars="72" w:hanging="173"/>
              <w:rPr>
                <w:rFonts w:ascii="標楷體" w:eastAsia="標楷體" w:hAnsi="標楷體"/>
                <w:color w:val="000000"/>
              </w:rPr>
            </w:pPr>
            <w:r w:rsidRPr="006C7694">
              <w:rPr>
                <w:rFonts w:ascii="標楷體" w:eastAsia="標楷體" w:hAnsi="標楷體"/>
                <w:color w:val="000000"/>
              </w:rPr>
              <w:t xml:space="preserve">　　低，卻無學習單位願意主</w:t>
            </w:r>
          </w:p>
          <w:p w:rsidR="006C7694" w:rsidRPr="006C7694" w:rsidRDefault="006C7694" w:rsidP="002473D1">
            <w:pPr>
              <w:ind w:left="173" w:hangingChars="72" w:hanging="173"/>
              <w:rPr>
                <w:rFonts w:ascii="標楷體" w:eastAsia="標楷體" w:hAnsi="標楷體"/>
                <w:color w:val="000000"/>
              </w:rPr>
            </w:pPr>
            <w:r w:rsidRPr="006C7694">
              <w:rPr>
                <w:rFonts w:ascii="標楷體" w:eastAsia="標楷體" w:hAnsi="標楷體"/>
                <w:color w:val="000000"/>
              </w:rPr>
              <w:t xml:space="preserve">　　動任用，依</w:t>
            </w:r>
            <w:r w:rsidRPr="006C7694">
              <w:rPr>
                <w:rFonts w:ascii="標楷體" w:eastAsia="標楷體" w:hAnsi="標楷體" w:hint="eastAsia"/>
                <w:color w:val="000000"/>
                <w:lang w:eastAsia="zh-HK"/>
              </w:rPr>
              <w:t>教育部</w:t>
            </w:r>
            <w:r w:rsidRPr="006C7694">
              <w:rPr>
                <w:rFonts w:ascii="標楷體" w:eastAsia="標楷體" w:hAnsi="標楷體"/>
                <w:color w:val="000000"/>
              </w:rPr>
              <w:t>「大專</w:t>
            </w:r>
          </w:p>
          <w:p w:rsidR="006C7694" w:rsidRPr="006C7694" w:rsidRDefault="006C7694" w:rsidP="002473D1">
            <w:pPr>
              <w:ind w:left="173" w:hangingChars="72" w:hanging="173"/>
              <w:rPr>
                <w:rFonts w:ascii="標楷體" w:eastAsia="標楷體" w:hAnsi="標楷體"/>
                <w:color w:val="000000"/>
              </w:rPr>
            </w:pPr>
            <w:r w:rsidRPr="006C7694">
              <w:rPr>
                <w:rFonts w:ascii="標楷體" w:eastAsia="標楷體" w:hAnsi="標楷體"/>
                <w:color w:val="000000"/>
              </w:rPr>
              <w:t xml:space="preserve">　　校院弱勢學生助學計畫</w:t>
            </w:r>
          </w:p>
          <w:p w:rsidR="006C7694" w:rsidRPr="006C7694" w:rsidRDefault="006C7694" w:rsidP="002473D1">
            <w:pPr>
              <w:ind w:left="173" w:hangingChars="72" w:hanging="173"/>
              <w:rPr>
                <w:rFonts w:ascii="標楷體" w:eastAsia="標楷體" w:hAnsi="標楷體"/>
                <w:color w:val="000000"/>
              </w:rPr>
            </w:pPr>
            <w:r w:rsidRPr="006C7694">
              <w:rPr>
                <w:rFonts w:ascii="標楷體" w:eastAsia="標楷體" w:hAnsi="標楷體"/>
                <w:color w:val="000000"/>
              </w:rPr>
              <w:t xml:space="preserve">　　之子計畫-生活助學金」</w:t>
            </w:r>
          </w:p>
          <w:p w:rsidR="006C7694" w:rsidRPr="006C7694" w:rsidRDefault="006C7694" w:rsidP="002473D1">
            <w:pPr>
              <w:ind w:left="173" w:hangingChars="72" w:hanging="173"/>
              <w:rPr>
                <w:rFonts w:ascii="標楷體" w:eastAsia="標楷體" w:hAnsi="標楷體"/>
                <w:color w:val="000000"/>
              </w:rPr>
            </w:pPr>
            <w:r w:rsidRPr="006C7694">
              <w:rPr>
                <w:rFonts w:ascii="標楷體" w:eastAsia="標楷體" w:hAnsi="標楷體"/>
                <w:color w:val="000000"/>
              </w:rPr>
              <w:t xml:space="preserve">　　規定，學校需主動安排，</w:t>
            </w:r>
          </w:p>
          <w:p w:rsidR="006C7694" w:rsidRPr="006C7694" w:rsidRDefault="006C7694" w:rsidP="002473D1">
            <w:pPr>
              <w:ind w:left="173" w:hangingChars="72" w:hanging="173"/>
              <w:rPr>
                <w:rFonts w:ascii="標楷體" w:eastAsia="標楷體" w:hAnsi="標楷體"/>
                <w:color w:val="000000"/>
              </w:rPr>
            </w:pPr>
            <w:r w:rsidRPr="006C7694">
              <w:rPr>
                <w:rFonts w:ascii="標楷體" w:eastAsia="標楷體" w:hAnsi="標楷體"/>
                <w:color w:val="000000"/>
              </w:rPr>
              <w:t xml:space="preserve">　　</w:t>
            </w:r>
            <w:proofErr w:type="gramStart"/>
            <w:r w:rsidRPr="006C7694">
              <w:rPr>
                <w:rFonts w:ascii="標楷體" w:eastAsia="標楷體" w:hAnsi="標楷體"/>
                <w:color w:val="000000"/>
              </w:rPr>
              <w:t>故訂定</w:t>
            </w:r>
            <w:proofErr w:type="gramEnd"/>
            <w:r w:rsidRPr="006C7694">
              <w:rPr>
                <w:rFonts w:ascii="標楷體" w:eastAsia="標楷體" w:hAnsi="標楷體"/>
                <w:color w:val="000000"/>
              </w:rPr>
              <w:t>保障名額，編列專</w:t>
            </w:r>
          </w:p>
          <w:p w:rsidR="006C7694" w:rsidRPr="006C7694" w:rsidRDefault="006C7694" w:rsidP="002473D1">
            <w:pPr>
              <w:ind w:left="173" w:hangingChars="72" w:hanging="173"/>
              <w:rPr>
                <w:rFonts w:ascii="標楷體" w:eastAsia="標楷體" w:hAnsi="標楷體"/>
                <w:color w:val="000000"/>
              </w:rPr>
            </w:pPr>
            <w:r w:rsidRPr="006C7694">
              <w:rPr>
                <w:rFonts w:ascii="標楷體" w:eastAsia="標楷體" w:hAnsi="標楷體"/>
                <w:color w:val="000000"/>
              </w:rPr>
              <w:t xml:space="preserve">　　項經費支應。</w:t>
            </w:r>
          </w:p>
        </w:tc>
      </w:tr>
      <w:tr w:rsidR="006C7694" w:rsidRPr="006C7694" w:rsidTr="002473D1">
        <w:tc>
          <w:tcPr>
            <w:tcW w:w="3231" w:type="dxa"/>
            <w:shd w:val="clear" w:color="auto" w:fill="auto"/>
          </w:tcPr>
          <w:p w:rsidR="006C7694" w:rsidRPr="006C7694" w:rsidRDefault="006C7694" w:rsidP="002473D1">
            <w:pPr>
              <w:pStyle w:val="Default"/>
              <w:snapToGrid w:val="0"/>
              <w:spacing w:before="0" w:line="240" w:lineRule="atLeast"/>
              <w:ind w:leftChars="0" w:left="0" w:firstLineChars="0" w:firstLine="0"/>
              <w:rPr>
                <w:rFonts w:ascii="標楷體" w:eastAsia="標楷體" w:hAnsi="標楷體" w:cs="Times New Roman"/>
              </w:rPr>
            </w:pPr>
            <w:r w:rsidRPr="006C7694">
              <w:rPr>
                <w:rFonts w:ascii="標楷體" w:eastAsia="標楷體" w:hAnsi="標楷體" w:cs="Times New Roman"/>
              </w:rPr>
              <w:lastRenderedPageBreak/>
              <w:t>第五條</w:t>
            </w:r>
          </w:p>
          <w:p w:rsidR="006C7694" w:rsidRPr="006C7694" w:rsidRDefault="006C7694" w:rsidP="002473D1">
            <w:pPr>
              <w:pStyle w:val="Default"/>
              <w:snapToGrid w:val="0"/>
              <w:spacing w:before="0" w:line="240" w:lineRule="atLeast"/>
              <w:ind w:leftChars="0" w:left="0" w:firstLineChars="0" w:firstLine="0"/>
              <w:rPr>
                <w:rFonts w:ascii="標楷體" w:eastAsia="標楷體" w:hAnsi="標楷體" w:cs="Times New Roman"/>
              </w:rPr>
            </w:pPr>
            <w:r w:rsidRPr="006C7694">
              <w:rPr>
                <w:rFonts w:ascii="標楷體" w:eastAsia="標楷體" w:hAnsi="標楷體" w:cs="Times New Roman"/>
              </w:rPr>
              <w:t>刪除</w:t>
            </w:r>
          </w:p>
        </w:tc>
        <w:tc>
          <w:tcPr>
            <w:tcW w:w="3231" w:type="dxa"/>
            <w:shd w:val="clear" w:color="auto" w:fill="auto"/>
          </w:tcPr>
          <w:p w:rsidR="006C7694" w:rsidRPr="006C7694" w:rsidRDefault="006C7694" w:rsidP="002473D1">
            <w:pPr>
              <w:pStyle w:val="Default"/>
              <w:snapToGrid w:val="0"/>
              <w:spacing w:before="0" w:line="240" w:lineRule="atLeast"/>
              <w:ind w:leftChars="0" w:left="1080" w:hangingChars="450" w:hanging="1080"/>
              <w:rPr>
                <w:rFonts w:ascii="標楷體" w:eastAsia="標楷體" w:hAnsi="標楷體" w:cs="Times New Roman"/>
              </w:rPr>
            </w:pPr>
            <w:r w:rsidRPr="006C7694">
              <w:rPr>
                <w:rFonts w:ascii="標楷體" w:eastAsia="標楷體" w:hAnsi="標楷體" w:cs="Times New Roman"/>
              </w:rPr>
              <w:t xml:space="preserve">第五條  </w:t>
            </w:r>
          </w:p>
          <w:p w:rsidR="006C7694" w:rsidRPr="006C7694" w:rsidRDefault="006C7694" w:rsidP="002473D1">
            <w:pPr>
              <w:pStyle w:val="Default"/>
              <w:snapToGrid w:val="0"/>
              <w:spacing w:before="0" w:line="240" w:lineRule="atLeast"/>
              <w:ind w:leftChars="0" w:left="0" w:firstLineChars="0" w:firstLine="0"/>
              <w:rPr>
                <w:rFonts w:ascii="標楷體" w:eastAsia="標楷體" w:hAnsi="標楷體" w:cs="Times New Roman"/>
              </w:rPr>
            </w:pPr>
            <w:r w:rsidRPr="006C7694">
              <w:rPr>
                <w:rFonts w:ascii="標楷體" w:eastAsia="標楷體" w:hAnsi="標楷體" w:cs="Times New Roman"/>
                <w:u w:val="single"/>
              </w:rPr>
              <w:t xml:space="preserve">本項助學金核發名額，視當年度經費多寡決定名額上限，並以家庭年收入較低者優先核給。拒絕分發學習工作者，除有正當理由外，視同棄權。 </w:t>
            </w:r>
          </w:p>
        </w:tc>
        <w:tc>
          <w:tcPr>
            <w:tcW w:w="3232" w:type="dxa"/>
            <w:shd w:val="clear" w:color="auto" w:fill="auto"/>
          </w:tcPr>
          <w:p w:rsidR="006C7694" w:rsidRPr="006C7694" w:rsidRDefault="006C7694" w:rsidP="002473D1">
            <w:pPr>
              <w:rPr>
                <w:rFonts w:ascii="標楷體" w:eastAsia="標楷體" w:hAnsi="標楷體"/>
                <w:color w:val="000000"/>
              </w:rPr>
            </w:pPr>
            <w:r w:rsidRPr="006C7694">
              <w:rPr>
                <w:rFonts w:ascii="標楷體" w:eastAsia="標楷體" w:hAnsi="標楷體"/>
                <w:color w:val="000000"/>
              </w:rPr>
              <w:t>本條文調整至修正後條文第4、6條。</w:t>
            </w:r>
          </w:p>
        </w:tc>
      </w:tr>
      <w:tr w:rsidR="006C7694" w:rsidRPr="006C7694" w:rsidTr="002473D1">
        <w:tc>
          <w:tcPr>
            <w:tcW w:w="3231" w:type="dxa"/>
            <w:shd w:val="clear" w:color="auto" w:fill="auto"/>
          </w:tcPr>
          <w:p w:rsidR="006C7694" w:rsidRPr="006C7694" w:rsidRDefault="006C7694" w:rsidP="002473D1">
            <w:pPr>
              <w:pStyle w:val="Default"/>
              <w:snapToGrid w:val="0"/>
              <w:spacing w:before="0" w:line="240" w:lineRule="atLeast"/>
              <w:ind w:leftChars="0" w:left="0" w:firstLineChars="0" w:firstLine="0"/>
              <w:rPr>
                <w:rFonts w:ascii="標楷體" w:eastAsia="標楷體" w:hAnsi="標楷體" w:cs="Times New Roman"/>
              </w:rPr>
            </w:pPr>
            <w:r w:rsidRPr="006C7694">
              <w:rPr>
                <w:rFonts w:ascii="標楷體" w:eastAsia="標楷體" w:hAnsi="標楷體" w:cs="Times New Roman"/>
              </w:rPr>
              <w:t>第六條</w:t>
            </w:r>
          </w:p>
          <w:p w:rsidR="006C7694" w:rsidRPr="006C7694" w:rsidRDefault="006C7694" w:rsidP="002473D1">
            <w:pPr>
              <w:pStyle w:val="Default"/>
              <w:snapToGrid w:val="0"/>
              <w:spacing w:before="0" w:line="240" w:lineRule="atLeast"/>
              <w:ind w:leftChars="0" w:left="0" w:firstLineChars="0" w:firstLine="0"/>
              <w:rPr>
                <w:rFonts w:ascii="標楷體" w:eastAsia="標楷體" w:hAnsi="標楷體" w:cs="Times New Roman"/>
              </w:rPr>
            </w:pPr>
            <w:r w:rsidRPr="006C7694">
              <w:rPr>
                <w:rFonts w:ascii="標楷體" w:eastAsia="標楷體" w:hAnsi="標楷體" w:cs="Times New Roman"/>
              </w:rPr>
              <w:t>刪除</w:t>
            </w:r>
          </w:p>
        </w:tc>
        <w:tc>
          <w:tcPr>
            <w:tcW w:w="3231" w:type="dxa"/>
            <w:shd w:val="clear" w:color="auto" w:fill="auto"/>
          </w:tcPr>
          <w:p w:rsidR="006C7694" w:rsidRPr="006C7694" w:rsidRDefault="006C7694" w:rsidP="002473D1">
            <w:pPr>
              <w:pStyle w:val="Default"/>
              <w:snapToGrid w:val="0"/>
              <w:spacing w:before="0" w:line="240" w:lineRule="atLeast"/>
              <w:ind w:leftChars="0" w:left="0" w:firstLineChars="0" w:firstLine="0"/>
              <w:rPr>
                <w:rFonts w:ascii="標楷體" w:eastAsia="標楷體" w:hAnsi="標楷體" w:cs="Times New Roman"/>
              </w:rPr>
            </w:pPr>
            <w:r w:rsidRPr="006C7694">
              <w:rPr>
                <w:rFonts w:ascii="標楷體" w:eastAsia="標楷體" w:hAnsi="標楷體" w:cs="Times New Roman"/>
              </w:rPr>
              <w:t>第六條</w:t>
            </w:r>
          </w:p>
          <w:p w:rsidR="006C7694" w:rsidRPr="006C7694" w:rsidRDefault="006C7694" w:rsidP="002473D1">
            <w:pPr>
              <w:pStyle w:val="Default"/>
              <w:snapToGrid w:val="0"/>
              <w:spacing w:before="0" w:line="240" w:lineRule="atLeast"/>
              <w:ind w:leftChars="0" w:left="0" w:firstLineChars="0" w:firstLine="0"/>
              <w:rPr>
                <w:rFonts w:ascii="標楷體" w:eastAsia="標楷體" w:hAnsi="標楷體" w:cs="Times New Roman"/>
                <w:u w:val="single"/>
              </w:rPr>
            </w:pPr>
            <w:r w:rsidRPr="006C7694">
              <w:rPr>
                <w:rFonts w:ascii="標楷體" w:eastAsia="標楷體" w:hAnsi="標楷體" w:cs="Times New Roman"/>
                <w:u w:val="single"/>
              </w:rPr>
              <w:t>本助學金申請期間為每年10月份（不含例假日），逾期申請列為備取（備取有效期間至核定年度4月30日止，5月1日起以去年所得證明重新申請遞補），待有名額時再予以遞補分發學習工作。申請者以核定之年度為有效</w:t>
            </w:r>
            <w:proofErr w:type="gramStart"/>
            <w:r w:rsidRPr="006C7694">
              <w:rPr>
                <w:rFonts w:ascii="標楷體" w:eastAsia="標楷體" w:hAnsi="標楷體" w:cs="Times New Roman"/>
                <w:u w:val="single"/>
              </w:rPr>
              <w:t>期間，</w:t>
            </w:r>
            <w:proofErr w:type="gramEnd"/>
            <w:r w:rsidRPr="006C7694">
              <w:rPr>
                <w:rFonts w:ascii="標楷體" w:eastAsia="標楷體" w:hAnsi="標楷體" w:cs="Times New Roman"/>
                <w:u w:val="single"/>
              </w:rPr>
              <w:t>但應屆畢業生有效期限為第二學期畢業年度之6月30日。每年申請一次。</w:t>
            </w:r>
          </w:p>
        </w:tc>
        <w:tc>
          <w:tcPr>
            <w:tcW w:w="3232" w:type="dxa"/>
            <w:shd w:val="clear" w:color="auto" w:fill="auto"/>
          </w:tcPr>
          <w:p w:rsidR="006C7694" w:rsidRPr="006C7694" w:rsidRDefault="006C7694" w:rsidP="002473D1">
            <w:pPr>
              <w:ind w:leftChars="-9" w:left="-22" w:firstLineChars="9" w:firstLine="22"/>
              <w:rPr>
                <w:rFonts w:ascii="標楷體" w:eastAsia="標楷體" w:hAnsi="標楷體"/>
                <w:color w:val="000000"/>
              </w:rPr>
            </w:pPr>
            <w:r w:rsidRPr="006C7694">
              <w:rPr>
                <w:rFonts w:ascii="標楷體" w:eastAsia="標楷體" w:hAnsi="標楷體"/>
                <w:color w:val="000000"/>
              </w:rPr>
              <w:t>本條文調整至修正後條文第6條。</w:t>
            </w:r>
          </w:p>
        </w:tc>
      </w:tr>
      <w:tr w:rsidR="006C7694" w:rsidRPr="006C7694" w:rsidTr="002473D1">
        <w:tc>
          <w:tcPr>
            <w:tcW w:w="3231" w:type="dxa"/>
            <w:shd w:val="clear" w:color="auto" w:fill="auto"/>
          </w:tcPr>
          <w:p w:rsidR="006C7694" w:rsidRPr="006C7694" w:rsidRDefault="006C7694" w:rsidP="002473D1">
            <w:pPr>
              <w:pStyle w:val="Default"/>
              <w:snapToGrid w:val="0"/>
              <w:spacing w:before="0" w:line="240" w:lineRule="atLeast"/>
              <w:ind w:leftChars="0" w:left="0" w:firstLineChars="0" w:firstLine="0"/>
              <w:rPr>
                <w:rFonts w:ascii="標楷體" w:eastAsia="標楷體" w:hAnsi="標楷體" w:cs="標楷體" w:hint="eastAsia"/>
                <w:u w:val="single"/>
              </w:rPr>
            </w:pPr>
            <w:r w:rsidRPr="006C7694">
              <w:rPr>
                <w:rFonts w:ascii="標楷體" w:eastAsia="標楷體" w:hAnsi="標楷體" w:cs="標楷體" w:hint="eastAsia"/>
                <w:u w:val="single"/>
              </w:rPr>
              <w:t>第五條</w:t>
            </w:r>
          </w:p>
          <w:p w:rsidR="006C7694" w:rsidRPr="006C7694" w:rsidRDefault="006C7694" w:rsidP="002473D1">
            <w:pPr>
              <w:rPr>
                <w:rFonts w:ascii="標楷體" w:eastAsia="標楷體" w:hAnsi="標楷體"/>
                <w:color w:val="000000"/>
              </w:rPr>
            </w:pPr>
            <w:r w:rsidRPr="006C7694">
              <w:rPr>
                <w:rFonts w:ascii="標楷體" w:eastAsia="標楷體" w:hAnsi="標楷體" w:hint="eastAsia"/>
                <w:color w:val="000000"/>
              </w:rPr>
              <w:t>學生生活服務學習原則：</w:t>
            </w:r>
          </w:p>
          <w:p w:rsidR="006C7694" w:rsidRPr="006C7694" w:rsidRDefault="006C7694" w:rsidP="006C7694">
            <w:pPr>
              <w:widowControl w:val="0"/>
              <w:numPr>
                <w:ilvl w:val="0"/>
                <w:numId w:val="5"/>
              </w:numPr>
              <w:spacing w:line="240" w:lineRule="auto"/>
              <w:ind w:left="426" w:hanging="426"/>
              <w:rPr>
                <w:rFonts w:ascii="標楷體" w:eastAsia="標楷體" w:hAnsi="標楷體" w:hint="eastAsia"/>
                <w:color w:val="000000"/>
              </w:rPr>
            </w:pPr>
            <w:r w:rsidRPr="006C7694">
              <w:rPr>
                <w:rFonts w:ascii="標楷體" w:eastAsia="標楷體" w:hAnsi="標楷體" w:hint="eastAsia"/>
                <w:color w:val="000000"/>
              </w:rPr>
              <w:t>範圍：協助行政及教學業務、環境維護、社會服務及其他</w:t>
            </w:r>
            <w:r w:rsidRPr="006C7694">
              <w:rPr>
                <w:rFonts w:ascii="標楷體" w:eastAsia="標楷體" w:hAnsi="標楷體" w:hint="eastAsia"/>
                <w:color w:val="000000"/>
                <w:u w:val="single"/>
              </w:rPr>
              <w:t>公共性、公益性及發展性之服務學習活動</w:t>
            </w:r>
            <w:r w:rsidRPr="006C7694">
              <w:rPr>
                <w:rFonts w:ascii="標楷體" w:eastAsia="標楷體" w:hAnsi="標楷體" w:hint="eastAsia"/>
                <w:color w:val="000000"/>
              </w:rPr>
              <w:t>，但不得具危險性與影響學生正常課業學習。</w:t>
            </w:r>
          </w:p>
          <w:p w:rsidR="006C7694" w:rsidRPr="006C7694" w:rsidRDefault="006C7694" w:rsidP="006C7694">
            <w:pPr>
              <w:widowControl w:val="0"/>
              <w:numPr>
                <w:ilvl w:val="0"/>
                <w:numId w:val="5"/>
              </w:numPr>
              <w:spacing w:line="240" w:lineRule="auto"/>
              <w:ind w:left="426" w:hanging="426"/>
              <w:rPr>
                <w:rFonts w:ascii="標楷體" w:eastAsia="標楷體" w:hAnsi="標楷體" w:hint="eastAsia"/>
                <w:color w:val="000000"/>
              </w:rPr>
            </w:pPr>
            <w:r w:rsidRPr="006C7694">
              <w:rPr>
                <w:rFonts w:ascii="標楷體" w:eastAsia="標楷體" w:hAnsi="標楷體" w:hint="eastAsia"/>
                <w:color w:val="000000"/>
              </w:rPr>
              <w:lastRenderedPageBreak/>
              <w:t>每週學習時數以</w:t>
            </w:r>
            <w:r w:rsidRPr="006C7694">
              <w:rPr>
                <w:rFonts w:ascii="標楷體" w:eastAsia="標楷體" w:hAnsi="標楷體"/>
                <w:color w:val="000000"/>
              </w:rPr>
              <w:t>10小時</w:t>
            </w:r>
            <w:r w:rsidRPr="006C7694">
              <w:rPr>
                <w:rFonts w:ascii="標楷體" w:eastAsia="標楷體" w:hAnsi="標楷體" w:hint="eastAsia"/>
                <w:color w:val="000000"/>
                <w:u w:val="single"/>
              </w:rPr>
              <w:t>為上限</w:t>
            </w:r>
            <w:r w:rsidRPr="006C7694">
              <w:rPr>
                <w:rFonts w:ascii="標楷體" w:eastAsia="標楷體" w:hAnsi="標楷體"/>
                <w:color w:val="000000"/>
              </w:rPr>
              <w:t>，學習單位可依學生需求與課表，自行調配學生生活服務學習時間；學生若臨時有事無法於指導員排定</w:t>
            </w:r>
            <w:r w:rsidRPr="006C7694">
              <w:rPr>
                <w:rFonts w:ascii="標楷體" w:eastAsia="標楷體" w:hAnsi="標楷體" w:hint="eastAsia"/>
                <w:color w:val="000000"/>
              </w:rPr>
              <w:t>的</w:t>
            </w:r>
            <w:r w:rsidRPr="006C7694">
              <w:rPr>
                <w:rFonts w:ascii="標楷體" w:eastAsia="標楷體" w:hAnsi="標楷體"/>
                <w:color w:val="000000"/>
              </w:rPr>
              <w:t>時間學習，須事先告知</w:t>
            </w:r>
            <w:r w:rsidRPr="006C7694">
              <w:rPr>
                <w:rFonts w:ascii="標楷體" w:eastAsia="標楷體" w:hAnsi="標楷體"/>
                <w:color w:val="000000"/>
                <w:u w:val="single"/>
              </w:rPr>
              <w:t>擇期補作</w:t>
            </w:r>
            <w:r w:rsidRPr="006C7694">
              <w:rPr>
                <w:rFonts w:ascii="標楷體" w:eastAsia="標楷體" w:hAnsi="標楷體"/>
                <w:color w:val="000000"/>
              </w:rPr>
              <w:t>且不得無故缺席。</w:t>
            </w:r>
          </w:p>
          <w:p w:rsidR="006C7694" w:rsidRPr="006C7694" w:rsidRDefault="006C7694" w:rsidP="006C7694">
            <w:pPr>
              <w:widowControl w:val="0"/>
              <w:numPr>
                <w:ilvl w:val="0"/>
                <w:numId w:val="5"/>
              </w:numPr>
              <w:spacing w:line="240" w:lineRule="auto"/>
              <w:ind w:left="426" w:hanging="426"/>
              <w:rPr>
                <w:rFonts w:ascii="標楷體" w:eastAsia="標楷體" w:hAnsi="標楷體" w:hint="eastAsia"/>
                <w:color w:val="000000"/>
              </w:rPr>
            </w:pPr>
            <w:r w:rsidRPr="006C7694">
              <w:rPr>
                <w:rFonts w:ascii="標楷體" w:eastAsia="標楷體" w:hAnsi="標楷體" w:hint="eastAsia"/>
                <w:color w:val="000000"/>
              </w:rPr>
              <w:t>學習單位以一單位為限，各單位指導員應輔導學生生活服務學習，並依學生出席狀況、態度及成效實施考核。</w:t>
            </w:r>
          </w:p>
          <w:p w:rsidR="006C7694" w:rsidRPr="006C7694" w:rsidRDefault="006C7694" w:rsidP="006C7694">
            <w:pPr>
              <w:widowControl w:val="0"/>
              <w:numPr>
                <w:ilvl w:val="0"/>
                <w:numId w:val="5"/>
              </w:numPr>
              <w:spacing w:line="240" w:lineRule="auto"/>
              <w:ind w:left="426" w:hanging="426"/>
              <w:rPr>
                <w:rFonts w:ascii="標楷體" w:eastAsia="標楷體" w:hAnsi="標楷體" w:hint="eastAsia"/>
                <w:color w:val="000000"/>
              </w:rPr>
            </w:pPr>
            <w:r w:rsidRPr="006C7694">
              <w:rPr>
                <w:rFonts w:ascii="標楷體" w:eastAsia="標楷體" w:hAnsi="標楷體" w:hint="eastAsia"/>
                <w:color w:val="000000"/>
              </w:rPr>
              <w:t>未依規定完成生活服務學習時數或經學習單位考核不及格者</w:t>
            </w:r>
            <w:r w:rsidRPr="006C7694">
              <w:rPr>
                <w:rFonts w:ascii="標楷體" w:eastAsia="標楷體" w:hAnsi="標楷體" w:hint="eastAsia"/>
                <w:color w:val="000000"/>
                <w:u w:val="single"/>
              </w:rPr>
              <w:t>，可取消生活服務學習資格。</w:t>
            </w:r>
          </w:p>
        </w:tc>
        <w:tc>
          <w:tcPr>
            <w:tcW w:w="3231" w:type="dxa"/>
            <w:shd w:val="clear" w:color="auto" w:fill="auto"/>
          </w:tcPr>
          <w:p w:rsidR="006C7694" w:rsidRPr="006C7694" w:rsidRDefault="006C7694" w:rsidP="002473D1">
            <w:pPr>
              <w:pStyle w:val="Default"/>
              <w:snapToGrid w:val="0"/>
              <w:spacing w:before="0" w:line="240" w:lineRule="atLeast"/>
              <w:ind w:leftChars="0" w:left="0" w:firstLineChars="0" w:firstLine="0"/>
              <w:rPr>
                <w:rFonts w:ascii="標楷體" w:eastAsia="標楷體" w:hAnsi="標楷體" w:cs="標楷體" w:hint="eastAsia"/>
                <w:u w:val="single"/>
              </w:rPr>
            </w:pPr>
            <w:r w:rsidRPr="006C7694">
              <w:rPr>
                <w:rFonts w:ascii="標楷體" w:eastAsia="標楷體" w:hAnsi="標楷體" w:cs="標楷體" w:hint="eastAsia"/>
                <w:u w:val="single"/>
              </w:rPr>
              <w:lastRenderedPageBreak/>
              <w:t>第七條</w:t>
            </w:r>
          </w:p>
          <w:p w:rsidR="006C7694" w:rsidRPr="006C7694" w:rsidRDefault="006C7694" w:rsidP="002473D1">
            <w:pPr>
              <w:rPr>
                <w:rFonts w:ascii="標楷體" w:eastAsia="標楷體" w:hAnsi="標楷體"/>
                <w:color w:val="000000"/>
              </w:rPr>
            </w:pPr>
            <w:r w:rsidRPr="006C7694">
              <w:rPr>
                <w:rFonts w:ascii="標楷體" w:eastAsia="標楷體" w:hAnsi="標楷體" w:hint="eastAsia"/>
                <w:color w:val="000000"/>
              </w:rPr>
              <w:t>學生生活服務學習原則：</w:t>
            </w:r>
          </w:p>
          <w:p w:rsidR="006C7694" w:rsidRPr="006C7694" w:rsidRDefault="006C7694" w:rsidP="006C7694">
            <w:pPr>
              <w:widowControl w:val="0"/>
              <w:numPr>
                <w:ilvl w:val="0"/>
                <w:numId w:val="6"/>
              </w:numPr>
              <w:spacing w:line="240" w:lineRule="auto"/>
              <w:ind w:left="455" w:hanging="455"/>
              <w:rPr>
                <w:rFonts w:ascii="標楷體" w:eastAsia="標楷體" w:hAnsi="標楷體" w:hint="eastAsia"/>
                <w:color w:val="000000"/>
              </w:rPr>
            </w:pPr>
            <w:r w:rsidRPr="006C7694">
              <w:rPr>
                <w:rFonts w:ascii="標楷體" w:eastAsia="標楷體" w:hAnsi="標楷體" w:hint="eastAsia"/>
                <w:color w:val="000000"/>
              </w:rPr>
              <w:t>範圍：協助行政及教學業務、環境維護、社會服務及其他臨時性業務，但不得具危險性與影響學生正常課業學習。</w:t>
            </w:r>
          </w:p>
          <w:p w:rsidR="006C7694" w:rsidRPr="006C7694" w:rsidRDefault="006C7694" w:rsidP="006C7694">
            <w:pPr>
              <w:widowControl w:val="0"/>
              <w:numPr>
                <w:ilvl w:val="0"/>
                <w:numId w:val="6"/>
              </w:numPr>
              <w:spacing w:line="240" w:lineRule="auto"/>
              <w:ind w:left="455" w:hanging="455"/>
              <w:rPr>
                <w:rFonts w:ascii="標楷體" w:eastAsia="標楷體" w:hAnsi="標楷體"/>
                <w:color w:val="000000"/>
              </w:rPr>
            </w:pPr>
            <w:r w:rsidRPr="006C7694">
              <w:rPr>
                <w:rFonts w:ascii="標楷體" w:eastAsia="標楷體" w:hAnsi="標楷體" w:hint="eastAsia"/>
                <w:color w:val="000000"/>
              </w:rPr>
              <w:t>每週學習時數</w:t>
            </w:r>
            <w:r w:rsidRPr="006C7694">
              <w:rPr>
                <w:rFonts w:ascii="標楷體" w:eastAsia="標楷體" w:hAnsi="標楷體"/>
                <w:color w:val="000000"/>
              </w:rPr>
              <w:t>10小</w:t>
            </w:r>
            <w:r w:rsidRPr="006C7694">
              <w:rPr>
                <w:rFonts w:ascii="標楷體" w:eastAsia="標楷體" w:hAnsi="標楷體"/>
                <w:color w:val="000000"/>
              </w:rPr>
              <w:lastRenderedPageBreak/>
              <w:t>時，學習單位可依學生需求與課表，自行調配學生生活服務學習時間；學生若臨時有事無法於指導員排定的時間學習，須事先告知且不得無故缺席。</w:t>
            </w:r>
          </w:p>
          <w:p w:rsidR="006C7694" w:rsidRPr="006C7694" w:rsidRDefault="006C7694" w:rsidP="006C7694">
            <w:pPr>
              <w:widowControl w:val="0"/>
              <w:numPr>
                <w:ilvl w:val="0"/>
                <w:numId w:val="6"/>
              </w:numPr>
              <w:spacing w:line="240" w:lineRule="auto"/>
              <w:ind w:left="455" w:hanging="455"/>
              <w:rPr>
                <w:rFonts w:ascii="標楷體" w:eastAsia="標楷體" w:hAnsi="標楷體"/>
                <w:color w:val="000000"/>
              </w:rPr>
            </w:pPr>
            <w:r w:rsidRPr="006C7694">
              <w:rPr>
                <w:rFonts w:ascii="標楷體" w:eastAsia="標楷體" w:hAnsi="標楷體" w:hint="eastAsia"/>
                <w:color w:val="000000"/>
              </w:rPr>
              <w:t>學習單位以一單位為限，各單位指導員應輔導學生生活服務學習，並依學生出席狀況、態度及成效實施考核。</w:t>
            </w:r>
            <w:r w:rsidRPr="006C7694">
              <w:rPr>
                <w:rFonts w:ascii="標楷體" w:eastAsia="標楷體" w:hAnsi="標楷體"/>
                <w:color w:val="000000"/>
              </w:rPr>
              <w:t xml:space="preserve"> </w:t>
            </w:r>
          </w:p>
          <w:p w:rsidR="006C7694" w:rsidRPr="006C7694" w:rsidRDefault="006C7694" w:rsidP="006C7694">
            <w:pPr>
              <w:widowControl w:val="0"/>
              <w:numPr>
                <w:ilvl w:val="0"/>
                <w:numId w:val="6"/>
              </w:numPr>
              <w:spacing w:line="240" w:lineRule="auto"/>
              <w:ind w:left="455" w:hanging="455"/>
              <w:rPr>
                <w:rFonts w:ascii="標楷體" w:eastAsia="標楷體" w:hAnsi="標楷體" w:cs="標楷體" w:hint="eastAsia"/>
                <w:color w:val="000000"/>
              </w:rPr>
            </w:pPr>
            <w:r w:rsidRPr="006C7694">
              <w:rPr>
                <w:rFonts w:ascii="標楷體" w:eastAsia="標楷體" w:hAnsi="標楷體" w:hint="eastAsia"/>
                <w:color w:val="000000"/>
              </w:rPr>
              <w:t>未依規定完成生活服務學習時數或經學習單位考核不及格者列入下年度申請准否之參考。</w:t>
            </w:r>
          </w:p>
        </w:tc>
        <w:tc>
          <w:tcPr>
            <w:tcW w:w="3232" w:type="dxa"/>
            <w:shd w:val="clear" w:color="auto" w:fill="auto"/>
          </w:tcPr>
          <w:p w:rsidR="006C7694" w:rsidRPr="006C7694" w:rsidRDefault="006C7694" w:rsidP="002473D1">
            <w:pPr>
              <w:rPr>
                <w:rFonts w:ascii="標楷體" w:eastAsia="標楷體" w:hAnsi="標楷體"/>
                <w:color w:val="000000"/>
              </w:rPr>
            </w:pPr>
            <w:r w:rsidRPr="006C7694">
              <w:rPr>
                <w:rFonts w:ascii="標楷體" w:eastAsia="標楷體" w:hAnsi="標楷體" w:hint="eastAsia"/>
                <w:color w:val="000000"/>
                <w:lang w:eastAsia="zh-HK"/>
              </w:rPr>
              <w:lastRenderedPageBreak/>
              <w:t>一</w:t>
            </w:r>
            <w:r w:rsidRPr="006C7694">
              <w:rPr>
                <w:rFonts w:ascii="標楷體" w:eastAsia="標楷體" w:hAnsi="標楷體" w:hint="eastAsia"/>
                <w:color w:val="000000"/>
              </w:rPr>
              <w:t>、依</w:t>
            </w:r>
            <w:r w:rsidRPr="006C7694">
              <w:rPr>
                <w:rFonts w:ascii="標楷體" w:eastAsia="標楷體" w:hAnsi="標楷體" w:hint="eastAsia"/>
                <w:color w:val="000000"/>
                <w:lang w:eastAsia="zh-HK"/>
              </w:rPr>
              <w:t>教育部</w:t>
            </w:r>
            <w:r w:rsidRPr="006C7694">
              <w:rPr>
                <w:rFonts w:ascii="標楷體" w:eastAsia="標楷體" w:hAnsi="標楷體" w:hint="eastAsia"/>
                <w:color w:val="000000"/>
              </w:rPr>
              <w:t>「大專校院弱勢</w:t>
            </w:r>
          </w:p>
          <w:p w:rsidR="006C7694" w:rsidRPr="006C7694" w:rsidRDefault="006C7694" w:rsidP="002473D1">
            <w:pPr>
              <w:rPr>
                <w:rFonts w:ascii="標楷體" w:eastAsia="標楷體" w:hAnsi="標楷體"/>
                <w:color w:val="000000"/>
              </w:rPr>
            </w:pPr>
            <w:r w:rsidRPr="006C7694">
              <w:rPr>
                <w:rFonts w:ascii="標楷體" w:eastAsia="標楷體" w:hAnsi="標楷體" w:hint="eastAsia"/>
                <w:color w:val="000000"/>
              </w:rPr>
              <w:t xml:space="preserve">　　學生助學計畫」修訂。</w:t>
            </w:r>
          </w:p>
          <w:p w:rsidR="006C7694" w:rsidRPr="006C7694" w:rsidRDefault="006C7694" w:rsidP="002473D1">
            <w:pPr>
              <w:ind w:left="173" w:hangingChars="72" w:hanging="173"/>
              <w:rPr>
                <w:rFonts w:ascii="標楷體" w:eastAsia="標楷體" w:hAnsi="標楷體"/>
                <w:color w:val="000000"/>
              </w:rPr>
            </w:pPr>
            <w:r w:rsidRPr="006C7694">
              <w:rPr>
                <w:rFonts w:ascii="標楷體" w:eastAsia="標楷體" w:hAnsi="標楷體" w:hint="eastAsia"/>
                <w:color w:val="000000"/>
              </w:rPr>
              <w:t>二、逢過年長假或學生臨時有</w:t>
            </w:r>
          </w:p>
          <w:p w:rsidR="006C7694" w:rsidRPr="006C7694" w:rsidRDefault="006C7694" w:rsidP="002473D1">
            <w:pPr>
              <w:ind w:left="173" w:hangingChars="72" w:hanging="173"/>
              <w:rPr>
                <w:rFonts w:ascii="標楷體" w:eastAsia="標楷體" w:hAnsi="標楷體"/>
                <w:color w:val="000000"/>
              </w:rPr>
            </w:pPr>
            <w:r w:rsidRPr="006C7694">
              <w:rPr>
                <w:rFonts w:ascii="標楷體" w:eastAsia="標楷體" w:hAnsi="標楷體"/>
                <w:color w:val="000000"/>
              </w:rPr>
              <w:t xml:space="preserve">　　</w:t>
            </w:r>
            <w:r w:rsidRPr="006C7694">
              <w:rPr>
                <w:rFonts w:ascii="標楷體" w:eastAsia="標楷體" w:hAnsi="標楷體" w:hint="eastAsia"/>
                <w:color w:val="000000"/>
              </w:rPr>
              <w:t>事無法學習，可擇期補</w:t>
            </w:r>
          </w:p>
          <w:p w:rsidR="006C7694" w:rsidRPr="006C7694" w:rsidRDefault="006C7694" w:rsidP="002473D1">
            <w:pPr>
              <w:ind w:left="173" w:hangingChars="72" w:hanging="173"/>
              <w:rPr>
                <w:rFonts w:ascii="標楷體" w:eastAsia="標楷體" w:hAnsi="標楷體"/>
                <w:color w:val="000000"/>
              </w:rPr>
            </w:pPr>
            <w:r w:rsidRPr="006C7694">
              <w:rPr>
                <w:rFonts w:ascii="標楷體" w:eastAsia="標楷體" w:hAnsi="標楷體"/>
                <w:color w:val="000000"/>
              </w:rPr>
              <w:t xml:space="preserve">　　</w:t>
            </w:r>
            <w:r w:rsidRPr="006C7694">
              <w:rPr>
                <w:rFonts w:ascii="標楷體" w:eastAsia="標楷體" w:hAnsi="標楷體" w:hint="eastAsia"/>
                <w:color w:val="000000"/>
              </w:rPr>
              <w:t>做。</w:t>
            </w:r>
          </w:p>
          <w:p w:rsidR="006C7694" w:rsidRPr="006C7694" w:rsidRDefault="006C7694" w:rsidP="002473D1">
            <w:pPr>
              <w:ind w:left="173" w:hangingChars="72" w:hanging="173"/>
              <w:rPr>
                <w:rFonts w:ascii="標楷體" w:eastAsia="標楷體" w:hAnsi="標楷體"/>
                <w:color w:val="000000"/>
              </w:rPr>
            </w:pPr>
            <w:r w:rsidRPr="006C7694">
              <w:rPr>
                <w:rFonts w:ascii="標楷體" w:eastAsia="標楷體" w:hAnsi="標楷體" w:hint="eastAsia"/>
                <w:color w:val="000000"/>
              </w:rPr>
              <w:t>三、考核不合格隨時取消學習</w:t>
            </w:r>
          </w:p>
          <w:p w:rsidR="006C7694" w:rsidRPr="006C7694" w:rsidRDefault="006C7694" w:rsidP="002473D1">
            <w:pPr>
              <w:ind w:left="173" w:hangingChars="72" w:hanging="173"/>
              <w:rPr>
                <w:rFonts w:ascii="標楷體" w:eastAsia="標楷體" w:hAnsi="標楷體"/>
                <w:color w:val="000000"/>
              </w:rPr>
            </w:pPr>
            <w:r w:rsidRPr="006C7694">
              <w:rPr>
                <w:rFonts w:ascii="標楷體" w:eastAsia="標楷體" w:hAnsi="標楷體" w:hint="eastAsia"/>
                <w:color w:val="000000"/>
              </w:rPr>
              <w:t xml:space="preserve">　　資格，可避免增加學習單</w:t>
            </w:r>
          </w:p>
          <w:p w:rsidR="006C7694" w:rsidRPr="006C7694" w:rsidRDefault="006C7694" w:rsidP="002473D1">
            <w:pPr>
              <w:ind w:left="173" w:hangingChars="72" w:hanging="173"/>
              <w:rPr>
                <w:rFonts w:ascii="標楷體" w:eastAsia="標楷體" w:hAnsi="標楷體"/>
                <w:color w:val="000000"/>
              </w:rPr>
            </w:pPr>
            <w:r w:rsidRPr="006C7694">
              <w:rPr>
                <w:rFonts w:ascii="標楷體" w:eastAsia="標楷體" w:hAnsi="標楷體"/>
                <w:color w:val="000000"/>
              </w:rPr>
              <w:t xml:space="preserve">　　</w:t>
            </w:r>
            <w:r w:rsidRPr="006C7694">
              <w:rPr>
                <w:rFonts w:ascii="標楷體" w:eastAsia="標楷體" w:hAnsi="標楷體" w:hint="eastAsia"/>
                <w:color w:val="000000"/>
              </w:rPr>
              <w:t>位指導員的業務負擔，亦</w:t>
            </w:r>
          </w:p>
          <w:p w:rsidR="006C7694" w:rsidRPr="006C7694" w:rsidRDefault="006C7694" w:rsidP="002473D1">
            <w:pPr>
              <w:ind w:left="173" w:hangingChars="72" w:hanging="173"/>
              <w:rPr>
                <w:rFonts w:ascii="標楷體" w:eastAsia="標楷體" w:hAnsi="標楷體"/>
                <w:color w:val="000000"/>
              </w:rPr>
            </w:pPr>
            <w:r w:rsidRPr="006C7694">
              <w:rPr>
                <w:rFonts w:ascii="標楷體" w:eastAsia="標楷體" w:hAnsi="標楷體"/>
                <w:color w:val="000000"/>
              </w:rPr>
              <w:lastRenderedPageBreak/>
              <w:t xml:space="preserve">　　</w:t>
            </w:r>
            <w:r w:rsidRPr="006C7694">
              <w:rPr>
                <w:rFonts w:ascii="標楷體" w:eastAsia="標楷體" w:hAnsi="標楷體" w:hint="eastAsia"/>
                <w:color w:val="000000"/>
              </w:rPr>
              <w:t>可提升學生的學習態度。</w:t>
            </w:r>
          </w:p>
        </w:tc>
      </w:tr>
      <w:tr w:rsidR="006C7694" w:rsidRPr="006C7694" w:rsidTr="002473D1">
        <w:tc>
          <w:tcPr>
            <w:tcW w:w="3231" w:type="dxa"/>
            <w:shd w:val="clear" w:color="auto" w:fill="auto"/>
          </w:tcPr>
          <w:p w:rsidR="006C7694" w:rsidRPr="006C7694" w:rsidRDefault="006C7694" w:rsidP="002473D1">
            <w:pPr>
              <w:pStyle w:val="Default"/>
              <w:snapToGrid w:val="0"/>
              <w:spacing w:before="0" w:line="240" w:lineRule="atLeast"/>
              <w:ind w:leftChars="0" w:left="1080" w:hangingChars="450" w:hanging="1080"/>
              <w:rPr>
                <w:rFonts w:ascii="標楷體" w:eastAsia="標楷體" w:hAnsi="標楷體" w:hint="eastAsia"/>
              </w:rPr>
            </w:pPr>
            <w:r w:rsidRPr="006C7694">
              <w:rPr>
                <w:rFonts w:ascii="標楷體" w:eastAsia="標楷體" w:hAnsi="標楷體" w:hint="eastAsia"/>
              </w:rPr>
              <w:lastRenderedPageBreak/>
              <w:t>第</w:t>
            </w:r>
            <w:r w:rsidRPr="006C7694">
              <w:rPr>
                <w:rFonts w:ascii="標楷體" w:eastAsia="標楷體" w:hAnsi="標楷體" w:hint="eastAsia"/>
                <w:u w:val="single"/>
              </w:rPr>
              <w:t>六</w:t>
            </w:r>
            <w:r w:rsidRPr="006C7694">
              <w:rPr>
                <w:rFonts w:ascii="標楷體" w:eastAsia="標楷體" w:hAnsi="標楷體" w:hint="eastAsia"/>
              </w:rPr>
              <w:t>條</w:t>
            </w:r>
            <w:r w:rsidRPr="006C7694">
              <w:rPr>
                <w:rFonts w:ascii="標楷體" w:eastAsia="標楷體" w:hAnsi="標楷體"/>
              </w:rPr>
              <w:t xml:space="preserve"> </w:t>
            </w:r>
            <w:r w:rsidRPr="006C7694">
              <w:rPr>
                <w:rFonts w:ascii="標楷體" w:eastAsia="標楷體" w:hAnsi="標楷體" w:hint="eastAsia"/>
              </w:rPr>
              <w:t xml:space="preserve"> </w:t>
            </w:r>
          </w:p>
          <w:p w:rsidR="006C7694" w:rsidRPr="006C7694" w:rsidRDefault="006C7694" w:rsidP="002473D1">
            <w:pPr>
              <w:pStyle w:val="Default"/>
              <w:snapToGrid w:val="0"/>
              <w:spacing w:before="0" w:line="240" w:lineRule="atLeast"/>
              <w:ind w:leftChars="0" w:left="1080" w:hangingChars="450" w:hanging="1080"/>
              <w:rPr>
                <w:rFonts w:ascii="標楷體" w:eastAsia="標楷體" w:hAnsi="標楷體" w:hint="eastAsia"/>
              </w:rPr>
            </w:pPr>
            <w:r w:rsidRPr="006C7694">
              <w:rPr>
                <w:rFonts w:ascii="標楷體" w:eastAsia="標楷體" w:hAnsi="標楷體" w:hint="eastAsia"/>
              </w:rPr>
              <w:t>申請程序：</w:t>
            </w:r>
          </w:p>
          <w:p w:rsidR="006C7694" w:rsidRPr="006C7694" w:rsidRDefault="006C7694" w:rsidP="002473D1">
            <w:pPr>
              <w:pStyle w:val="Default"/>
              <w:snapToGrid w:val="0"/>
              <w:spacing w:before="0" w:line="240" w:lineRule="atLeast"/>
              <w:ind w:leftChars="0" w:left="0" w:firstLineChars="0" w:firstLine="0"/>
              <w:rPr>
                <w:rFonts w:ascii="標楷體" w:eastAsia="標楷體" w:hAnsi="標楷體" w:hint="eastAsia"/>
              </w:rPr>
            </w:pPr>
            <w:r w:rsidRPr="006C7694">
              <w:rPr>
                <w:rFonts w:ascii="標楷體" w:eastAsia="標楷體" w:hAnsi="標楷體" w:hint="eastAsia"/>
              </w:rPr>
              <w:t>一、</w:t>
            </w:r>
            <w:r w:rsidRPr="006C7694">
              <w:rPr>
                <w:rFonts w:ascii="標楷體" w:eastAsia="標楷體" w:hAnsi="標楷體" w:hint="eastAsia"/>
                <w:u w:val="single"/>
              </w:rPr>
              <w:t>申請保障名額者：須檢附</w:t>
            </w:r>
          </w:p>
          <w:p w:rsidR="006C7694" w:rsidRPr="006C7694" w:rsidRDefault="006C7694" w:rsidP="002473D1">
            <w:pPr>
              <w:pStyle w:val="Default"/>
              <w:snapToGrid w:val="0"/>
              <w:spacing w:before="0" w:line="240" w:lineRule="atLeast"/>
              <w:ind w:leftChars="0" w:left="0" w:firstLineChars="0" w:firstLine="0"/>
              <w:rPr>
                <w:rFonts w:ascii="標楷體" w:eastAsia="標楷體" w:hAnsi="標楷體" w:hint="eastAsia"/>
              </w:rPr>
            </w:pPr>
            <w:r w:rsidRPr="006C7694">
              <w:rPr>
                <w:rFonts w:ascii="標楷體" w:eastAsia="標楷體" w:hAnsi="標楷體" w:hint="eastAsia"/>
              </w:rPr>
              <w:t xml:space="preserve">   </w:t>
            </w:r>
            <w:r w:rsidRPr="006C7694">
              <w:rPr>
                <w:rFonts w:ascii="標楷體" w:eastAsia="標楷體" w:hAnsi="標楷體" w:hint="eastAsia"/>
                <w:u w:val="single"/>
              </w:rPr>
              <w:t>申請表、全戶所得證明、</w:t>
            </w:r>
          </w:p>
          <w:p w:rsidR="006C7694" w:rsidRPr="006C7694" w:rsidRDefault="006C7694" w:rsidP="002473D1">
            <w:pPr>
              <w:pStyle w:val="Default"/>
              <w:snapToGrid w:val="0"/>
              <w:spacing w:before="0" w:line="240" w:lineRule="atLeast"/>
              <w:ind w:leftChars="0" w:left="0" w:firstLineChars="0" w:firstLine="0"/>
              <w:rPr>
                <w:rFonts w:ascii="標楷體" w:eastAsia="標楷體" w:hAnsi="標楷體" w:hint="eastAsia"/>
              </w:rPr>
            </w:pPr>
            <w:r w:rsidRPr="006C7694">
              <w:rPr>
                <w:rFonts w:ascii="標楷體" w:eastAsia="標楷體" w:hAnsi="標楷體" w:hint="eastAsia"/>
              </w:rPr>
              <w:t xml:space="preserve">   </w:t>
            </w:r>
            <w:r w:rsidRPr="006C7694">
              <w:rPr>
                <w:rFonts w:ascii="標楷體" w:eastAsia="標楷體" w:hAnsi="標楷體" w:hint="eastAsia"/>
                <w:u w:val="single"/>
              </w:rPr>
              <w:t>全戶戶籍資料等資料向學</w:t>
            </w:r>
          </w:p>
          <w:p w:rsidR="006C7694" w:rsidRPr="006C7694" w:rsidRDefault="006C7694" w:rsidP="002473D1">
            <w:pPr>
              <w:pStyle w:val="Default"/>
              <w:snapToGrid w:val="0"/>
              <w:spacing w:before="0" w:line="240" w:lineRule="atLeast"/>
              <w:ind w:leftChars="0" w:left="0" w:firstLineChars="0" w:firstLine="0"/>
              <w:rPr>
                <w:rFonts w:ascii="標楷體" w:eastAsia="標楷體" w:hAnsi="標楷體" w:hint="eastAsia"/>
                <w:u w:val="single"/>
              </w:rPr>
            </w:pPr>
            <w:r w:rsidRPr="006C7694">
              <w:rPr>
                <w:rFonts w:ascii="標楷體" w:eastAsia="標楷體" w:hAnsi="標楷體" w:hint="eastAsia"/>
              </w:rPr>
              <w:t xml:space="preserve">   </w:t>
            </w:r>
            <w:proofErr w:type="gramStart"/>
            <w:r w:rsidRPr="006C7694">
              <w:rPr>
                <w:rFonts w:ascii="標楷體" w:eastAsia="標楷體" w:hAnsi="標楷體" w:hint="eastAsia"/>
                <w:u w:val="single"/>
              </w:rPr>
              <w:t>務</w:t>
            </w:r>
            <w:proofErr w:type="gramEnd"/>
            <w:r w:rsidRPr="006C7694">
              <w:rPr>
                <w:rFonts w:ascii="標楷體" w:eastAsia="標楷體" w:hAnsi="標楷體" w:hint="eastAsia"/>
                <w:u w:val="single"/>
              </w:rPr>
              <w:t>處生活輔導組提出申</w:t>
            </w:r>
          </w:p>
          <w:p w:rsidR="006C7694" w:rsidRPr="006C7694" w:rsidRDefault="006C7694" w:rsidP="002473D1">
            <w:pPr>
              <w:pStyle w:val="Default"/>
              <w:snapToGrid w:val="0"/>
              <w:spacing w:before="0" w:line="240" w:lineRule="atLeast"/>
              <w:ind w:leftChars="0" w:left="0" w:firstLineChars="0" w:firstLine="0"/>
              <w:rPr>
                <w:rFonts w:ascii="標楷體" w:eastAsia="標楷體" w:hAnsi="標楷體" w:hint="eastAsia"/>
                <w:u w:val="single"/>
              </w:rPr>
            </w:pPr>
            <w:r w:rsidRPr="006C7694">
              <w:rPr>
                <w:rFonts w:ascii="標楷體" w:eastAsia="標楷體" w:hAnsi="標楷體" w:hint="eastAsia"/>
              </w:rPr>
              <w:t xml:space="preserve">   </w:t>
            </w:r>
            <w:r w:rsidRPr="006C7694">
              <w:rPr>
                <w:rFonts w:ascii="標楷體" w:eastAsia="標楷體" w:hAnsi="標楷體" w:hint="eastAsia"/>
                <w:u w:val="single"/>
              </w:rPr>
              <w:t>請，於每年</w:t>
            </w:r>
            <w:r w:rsidRPr="006C7694">
              <w:rPr>
                <w:rFonts w:ascii="標楷體" w:eastAsia="標楷體" w:hAnsi="標楷體"/>
                <w:u w:val="single"/>
              </w:rPr>
              <w:t>10</w:t>
            </w:r>
            <w:r w:rsidRPr="006C7694">
              <w:rPr>
                <w:rFonts w:ascii="標楷體" w:eastAsia="標楷體" w:hAnsi="標楷體" w:hint="eastAsia"/>
                <w:u w:val="single"/>
              </w:rPr>
              <w:t>月</w:t>
            </w:r>
            <w:r w:rsidRPr="006C7694">
              <w:rPr>
                <w:rFonts w:ascii="標楷體" w:eastAsia="標楷體" w:hAnsi="標楷體"/>
                <w:u w:val="single"/>
              </w:rPr>
              <w:t>份</w:t>
            </w:r>
            <w:proofErr w:type="gramStart"/>
            <w:r w:rsidRPr="006C7694">
              <w:rPr>
                <w:rFonts w:ascii="標楷體" w:eastAsia="標楷體" w:hAnsi="標楷體"/>
                <w:u w:val="single"/>
              </w:rPr>
              <w:t>（</w:t>
            </w:r>
            <w:proofErr w:type="gramEnd"/>
            <w:r w:rsidRPr="006C7694">
              <w:rPr>
                <w:rFonts w:ascii="標楷體" w:eastAsia="標楷體" w:hAnsi="標楷體"/>
                <w:u w:val="single"/>
              </w:rPr>
              <w:t>不含</w:t>
            </w:r>
          </w:p>
          <w:p w:rsidR="006C7694" w:rsidRPr="006C7694" w:rsidRDefault="006C7694" w:rsidP="002473D1">
            <w:pPr>
              <w:pStyle w:val="Default"/>
              <w:snapToGrid w:val="0"/>
              <w:spacing w:before="0" w:line="240" w:lineRule="atLeast"/>
              <w:ind w:leftChars="0" w:left="0" w:firstLineChars="0" w:firstLine="0"/>
              <w:rPr>
                <w:rFonts w:ascii="標楷體" w:eastAsia="標楷體" w:hAnsi="標楷體" w:hint="eastAsia"/>
                <w:u w:val="single"/>
              </w:rPr>
            </w:pPr>
            <w:r w:rsidRPr="006C7694">
              <w:rPr>
                <w:rFonts w:ascii="標楷體" w:eastAsia="標楷體" w:hAnsi="標楷體" w:hint="eastAsia"/>
              </w:rPr>
              <w:t xml:space="preserve">   </w:t>
            </w:r>
            <w:r w:rsidRPr="006C7694">
              <w:rPr>
                <w:rFonts w:ascii="標楷體" w:eastAsia="標楷體" w:hAnsi="標楷體"/>
                <w:u w:val="single"/>
              </w:rPr>
              <w:t>例假日</w:t>
            </w:r>
            <w:proofErr w:type="gramStart"/>
            <w:r w:rsidRPr="006C7694">
              <w:rPr>
                <w:rFonts w:ascii="標楷體" w:eastAsia="標楷體" w:hAnsi="標楷體"/>
                <w:u w:val="single"/>
              </w:rPr>
              <w:t>）</w:t>
            </w:r>
            <w:proofErr w:type="gramEnd"/>
            <w:r w:rsidRPr="006C7694">
              <w:rPr>
                <w:rFonts w:ascii="標楷體" w:eastAsia="標楷體" w:hAnsi="標楷體" w:hint="eastAsia"/>
                <w:u w:val="single"/>
              </w:rPr>
              <w:t>可申請下年度生</w:t>
            </w:r>
          </w:p>
          <w:p w:rsidR="006C7694" w:rsidRPr="006C7694" w:rsidRDefault="006C7694" w:rsidP="002473D1">
            <w:pPr>
              <w:pStyle w:val="Default"/>
              <w:snapToGrid w:val="0"/>
              <w:spacing w:before="0" w:line="240" w:lineRule="atLeast"/>
              <w:ind w:leftChars="0" w:left="0" w:firstLineChars="0" w:firstLine="0"/>
              <w:rPr>
                <w:rFonts w:ascii="標楷體" w:eastAsia="標楷體" w:hAnsi="標楷體" w:hint="eastAsia"/>
                <w:u w:val="single"/>
              </w:rPr>
            </w:pPr>
            <w:r w:rsidRPr="006C7694">
              <w:rPr>
                <w:rFonts w:ascii="標楷體" w:eastAsia="標楷體" w:hAnsi="標楷體" w:hint="eastAsia"/>
              </w:rPr>
              <w:t xml:space="preserve">   </w:t>
            </w:r>
            <w:r w:rsidRPr="006C7694">
              <w:rPr>
                <w:rFonts w:ascii="標楷體" w:eastAsia="標楷體" w:hAnsi="標楷體" w:hint="eastAsia"/>
                <w:u w:val="single"/>
              </w:rPr>
              <w:t>活助學金</w:t>
            </w:r>
            <w:r w:rsidRPr="006C7694">
              <w:rPr>
                <w:rFonts w:ascii="標楷體" w:eastAsia="標楷體" w:hAnsi="標楷體"/>
                <w:u w:val="single"/>
              </w:rPr>
              <w:t>，逾期申請列為</w:t>
            </w:r>
          </w:p>
          <w:p w:rsidR="006C7694" w:rsidRPr="006C7694" w:rsidRDefault="006C7694" w:rsidP="002473D1">
            <w:pPr>
              <w:pStyle w:val="Default"/>
              <w:snapToGrid w:val="0"/>
              <w:spacing w:before="0" w:line="240" w:lineRule="atLeast"/>
              <w:ind w:leftChars="0" w:left="0" w:firstLineChars="0" w:firstLine="0"/>
              <w:rPr>
                <w:rFonts w:ascii="標楷體" w:eastAsia="標楷體" w:hAnsi="標楷體" w:hint="eastAsia"/>
                <w:u w:val="single"/>
              </w:rPr>
            </w:pPr>
            <w:r w:rsidRPr="006C7694">
              <w:rPr>
                <w:rFonts w:ascii="標楷體" w:eastAsia="標楷體" w:hAnsi="標楷體" w:hint="eastAsia"/>
              </w:rPr>
              <w:t xml:space="preserve">   </w:t>
            </w:r>
            <w:r w:rsidRPr="006C7694">
              <w:rPr>
                <w:rFonts w:ascii="標楷體" w:eastAsia="標楷體" w:hAnsi="標楷體"/>
                <w:u w:val="single"/>
              </w:rPr>
              <w:t>備取</w:t>
            </w:r>
            <w:r w:rsidRPr="006C7694">
              <w:rPr>
                <w:rFonts w:ascii="標楷體" w:eastAsia="標楷體" w:hAnsi="標楷體" w:hint="eastAsia"/>
                <w:u w:val="single"/>
              </w:rPr>
              <w:t>，</w:t>
            </w:r>
            <w:r w:rsidRPr="006C7694">
              <w:rPr>
                <w:rFonts w:ascii="標楷體" w:eastAsia="標楷體" w:hAnsi="標楷體"/>
                <w:u w:val="single"/>
              </w:rPr>
              <w:t>備取有效期間至</w:t>
            </w:r>
            <w:r w:rsidRPr="006C7694">
              <w:rPr>
                <w:rFonts w:ascii="標楷體" w:eastAsia="標楷體" w:hAnsi="標楷體" w:hint="eastAsia"/>
                <w:u w:val="single"/>
              </w:rPr>
              <w:t>下</w:t>
            </w:r>
          </w:p>
          <w:p w:rsidR="006C7694" w:rsidRPr="006C7694" w:rsidRDefault="006C7694" w:rsidP="002473D1">
            <w:pPr>
              <w:pStyle w:val="Default"/>
              <w:snapToGrid w:val="0"/>
              <w:spacing w:before="0" w:line="240" w:lineRule="atLeast"/>
              <w:ind w:leftChars="0" w:left="0" w:firstLineChars="0" w:firstLine="0"/>
              <w:rPr>
                <w:rFonts w:ascii="標楷體" w:eastAsia="標楷體" w:hAnsi="標楷體" w:hint="eastAsia"/>
                <w:u w:val="single"/>
              </w:rPr>
            </w:pPr>
            <w:r w:rsidRPr="006C7694">
              <w:rPr>
                <w:rFonts w:ascii="標楷體" w:eastAsia="標楷體" w:hAnsi="標楷體" w:hint="eastAsia"/>
              </w:rPr>
              <w:t xml:space="preserve">   </w:t>
            </w:r>
            <w:r w:rsidRPr="006C7694">
              <w:rPr>
                <w:rFonts w:ascii="標楷體" w:eastAsia="標楷體" w:hAnsi="標楷體"/>
                <w:u w:val="single"/>
              </w:rPr>
              <w:t>年度4月30日止，5月1日起</w:t>
            </w:r>
          </w:p>
          <w:p w:rsidR="006C7694" w:rsidRPr="006C7694" w:rsidRDefault="006C7694" w:rsidP="002473D1">
            <w:pPr>
              <w:pStyle w:val="Default"/>
              <w:snapToGrid w:val="0"/>
              <w:spacing w:before="0" w:line="240" w:lineRule="atLeast"/>
              <w:ind w:leftChars="0" w:left="0" w:firstLineChars="0" w:firstLine="0"/>
              <w:rPr>
                <w:rFonts w:ascii="標楷體" w:eastAsia="標楷體" w:hAnsi="標楷體" w:hint="eastAsia"/>
                <w:u w:val="single"/>
              </w:rPr>
            </w:pPr>
            <w:r w:rsidRPr="006C7694">
              <w:rPr>
                <w:rFonts w:ascii="標楷體" w:eastAsia="標楷體" w:hAnsi="標楷體" w:hint="eastAsia"/>
              </w:rPr>
              <w:t xml:space="preserve">   </w:t>
            </w:r>
            <w:r w:rsidRPr="006C7694">
              <w:rPr>
                <w:rFonts w:ascii="標楷體" w:eastAsia="標楷體" w:hAnsi="標楷體"/>
                <w:u w:val="single"/>
              </w:rPr>
              <w:t>以</w:t>
            </w:r>
            <w:r w:rsidRPr="006C7694">
              <w:rPr>
                <w:rFonts w:ascii="標楷體" w:eastAsia="標楷體" w:hAnsi="標楷體" w:hint="eastAsia"/>
                <w:u w:val="single"/>
              </w:rPr>
              <w:t>最新</w:t>
            </w:r>
            <w:r w:rsidRPr="006C7694">
              <w:rPr>
                <w:rFonts w:ascii="標楷體" w:eastAsia="標楷體" w:hAnsi="標楷體"/>
                <w:u w:val="single"/>
              </w:rPr>
              <w:t>所得證明重新申請</w:t>
            </w:r>
          </w:p>
          <w:p w:rsidR="006C7694" w:rsidRPr="006C7694" w:rsidRDefault="006C7694" w:rsidP="002473D1">
            <w:pPr>
              <w:pStyle w:val="Default"/>
              <w:snapToGrid w:val="0"/>
              <w:spacing w:before="0" w:line="240" w:lineRule="atLeast"/>
              <w:ind w:leftChars="0" w:left="0" w:firstLineChars="0" w:firstLine="0"/>
              <w:rPr>
                <w:rFonts w:ascii="標楷體" w:eastAsia="標楷體" w:hAnsi="標楷體" w:hint="eastAsia"/>
                <w:u w:val="single"/>
              </w:rPr>
            </w:pPr>
            <w:r w:rsidRPr="006C7694">
              <w:rPr>
                <w:rFonts w:ascii="標楷體" w:eastAsia="標楷體" w:hAnsi="標楷體" w:hint="eastAsia"/>
              </w:rPr>
              <w:t xml:space="preserve">   </w:t>
            </w:r>
            <w:r w:rsidRPr="006C7694">
              <w:rPr>
                <w:rFonts w:ascii="標楷體" w:eastAsia="標楷體" w:hAnsi="標楷體"/>
                <w:u w:val="single"/>
              </w:rPr>
              <w:t>遞補。</w:t>
            </w:r>
            <w:r w:rsidRPr="006C7694">
              <w:rPr>
                <w:rFonts w:ascii="標楷體" w:eastAsia="標楷體" w:hAnsi="標楷體" w:hint="eastAsia"/>
                <w:u w:val="single"/>
              </w:rPr>
              <w:t>每年申請一次，以</w:t>
            </w:r>
          </w:p>
          <w:p w:rsidR="006C7694" w:rsidRPr="006C7694" w:rsidRDefault="006C7694" w:rsidP="002473D1">
            <w:pPr>
              <w:pStyle w:val="Default"/>
              <w:snapToGrid w:val="0"/>
              <w:spacing w:before="0" w:line="240" w:lineRule="atLeast"/>
              <w:ind w:leftChars="0" w:left="0" w:firstLineChars="0" w:firstLine="0"/>
              <w:rPr>
                <w:rFonts w:ascii="標楷體" w:eastAsia="標楷體" w:hAnsi="標楷體" w:hint="eastAsia"/>
                <w:u w:val="single"/>
              </w:rPr>
            </w:pPr>
            <w:r w:rsidRPr="006C7694">
              <w:rPr>
                <w:rFonts w:ascii="標楷體" w:eastAsia="標楷體" w:hAnsi="標楷體" w:hint="eastAsia"/>
              </w:rPr>
              <w:t xml:space="preserve">   </w:t>
            </w:r>
            <w:r w:rsidRPr="006C7694">
              <w:rPr>
                <w:rFonts w:ascii="標楷體" w:eastAsia="標楷體" w:hAnsi="標楷體" w:hint="eastAsia"/>
                <w:u w:val="single"/>
              </w:rPr>
              <w:t>核定之年度為有效期間</w:t>
            </w:r>
            <w:r w:rsidRPr="006C7694">
              <w:rPr>
                <w:rFonts w:ascii="標楷體" w:eastAsia="標楷體" w:hAnsi="標楷體"/>
                <w:u w:val="single"/>
              </w:rPr>
              <w:t>。</w:t>
            </w:r>
          </w:p>
          <w:p w:rsidR="006C7694" w:rsidRPr="006C7694" w:rsidRDefault="006C7694" w:rsidP="002473D1">
            <w:pPr>
              <w:pStyle w:val="Default"/>
              <w:snapToGrid w:val="0"/>
              <w:spacing w:before="0" w:line="240" w:lineRule="atLeast"/>
              <w:ind w:leftChars="0" w:left="0" w:firstLineChars="0" w:firstLine="0"/>
              <w:rPr>
                <w:rFonts w:ascii="標楷體" w:eastAsia="標楷體" w:hAnsi="標楷體" w:hint="eastAsia"/>
                <w:u w:val="single"/>
              </w:rPr>
            </w:pPr>
            <w:r w:rsidRPr="006C7694">
              <w:rPr>
                <w:rFonts w:ascii="標楷體" w:eastAsia="標楷體" w:hAnsi="標楷體" w:hint="eastAsia"/>
              </w:rPr>
              <w:t xml:space="preserve">   </w:t>
            </w:r>
            <w:r w:rsidRPr="006C7694">
              <w:rPr>
                <w:rFonts w:ascii="標楷體" w:eastAsia="標楷體" w:hAnsi="標楷體" w:hint="eastAsia"/>
                <w:u w:val="single"/>
              </w:rPr>
              <w:t>拒絕分發學習者，除有正</w:t>
            </w:r>
          </w:p>
          <w:p w:rsidR="006C7694" w:rsidRPr="006C7694" w:rsidRDefault="006C7694" w:rsidP="002473D1">
            <w:pPr>
              <w:pStyle w:val="Default"/>
              <w:snapToGrid w:val="0"/>
              <w:spacing w:before="0" w:line="240" w:lineRule="atLeast"/>
              <w:ind w:leftChars="0" w:left="0" w:firstLineChars="0" w:firstLine="0"/>
              <w:rPr>
                <w:rFonts w:ascii="標楷體" w:eastAsia="標楷體" w:hAnsi="標楷體"/>
                <w:u w:val="single"/>
              </w:rPr>
            </w:pPr>
            <w:r w:rsidRPr="006C7694">
              <w:rPr>
                <w:rFonts w:ascii="標楷體" w:eastAsia="標楷體" w:hAnsi="標楷體" w:hint="eastAsia"/>
              </w:rPr>
              <w:t xml:space="preserve">   </w:t>
            </w:r>
            <w:r w:rsidRPr="006C7694">
              <w:rPr>
                <w:rFonts w:ascii="標楷體" w:eastAsia="標楷體" w:hAnsi="標楷體" w:hint="eastAsia"/>
                <w:u w:val="single"/>
              </w:rPr>
              <w:t>當理由外，視同棄權。</w:t>
            </w:r>
          </w:p>
          <w:p w:rsidR="006C7694" w:rsidRPr="006C7694" w:rsidRDefault="006C7694" w:rsidP="002473D1">
            <w:pPr>
              <w:ind w:left="360" w:hangingChars="150" w:hanging="360"/>
              <w:rPr>
                <w:rFonts w:ascii="標楷體" w:eastAsia="標楷體" w:hAnsi="標楷體" w:cs="Arial Unicode MS" w:hint="eastAsia"/>
                <w:color w:val="000000"/>
                <w:kern w:val="0"/>
              </w:rPr>
            </w:pPr>
            <w:r w:rsidRPr="006C7694">
              <w:rPr>
                <w:rFonts w:ascii="標楷體" w:eastAsia="標楷體" w:hAnsi="標楷體" w:cs="Arial Unicode MS" w:hint="eastAsia"/>
                <w:color w:val="000000"/>
                <w:kern w:val="0"/>
              </w:rPr>
              <w:t>二、</w:t>
            </w:r>
            <w:r w:rsidRPr="006C7694">
              <w:rPr>
                <w:rFonts w:ascii="標楷體" w:eastAsia="標楷體" w:hAnsi="標楷體" w:cs="Arial Unicode MS" w:hint="eastAsia"/>
                <w:color w:val="000000"/>
                <w:kern w:val="0"/>
                <w:u w:val="single"/>
              </w:rPr>
              <w:t>申請一般名額者：持學生</w:t>
            </w:r>
          </w:p>
          <w:p w:rsidR="006C7694" w:rsidRPr="006C7694" w:rsidRDefault="006C7694" w:rsidP="002473D1">
            <w:pPr>
              <w:ind w:left="360" w:hangingChars="150" w:hanging="360"/>
              <w:rPr>
                <w:rFonts w:ascii="標楷體" w:eastAsia="標楷體" w:hAnsi="標楷體" w:cs="Arial Unicode MS" w:hint="eastAsia"/>
                <w:color w:val="000000"/>
                <w:kern w:val="0"/>
                <w:u w:val="single"/>
              </w:rPr>
            </w:pPr>
            <w:r w:rsidRPr="006C7694">
              <w:rPr>
                <w:rFonts w:ascii="標楷體" w:eastAsia="標楷體" w:hAnsi="標楷體" w:cs="Arial Unicode MS" w:hint="eastAsia"/>
                <w:color w:val="000000"/>
                <w:kern w:val="0"/>
              </w:rPr>
              <w:t xml:space="preserve">   </w:t>
            </w:r>
            <w:r w:rsidRPr="006C7694">
              <w:rPr>
                <w:rFonts w:ascii="標楷體" w:eastAsia="標楷體" w:hAnsi="標楷體" w:cs="Arial Unicode MS" w:hint="eastAsia"/>
                <w:color w:val="000000"/>
                <w:kern w:val="0"/>
                <w:u w:val="single"/>
              </w:rPr>
              <w:t>證（驗證後歸還）與申請表主動向本校各單位提出申請。</w:t>
            </w:r>
          </w:p>
          <w:p w:rsidR="006C7694" w:rsidRPr="006C7694" w:rsidRDefault="006C7694" w:rsidP="002473D1">
            <w:pPr>
              <w:rPr>
                <w:rFonts w:ascii="標楷體" w:eastAsia="標楷體" w:hAnsi="標楷體" w:cs="Arial Unicode MS" w:hint="eastAsia"/>
                <w:color w:val="000000"/>
                <w:kern w:val="0"/>
              </w:rPr>
            </w:pPr>
            <w:r w:rsidRPr="006C7694">
              <w:rPr>
                <w:rFonts w:ascii="標楷體" w:eastAsia="標楷體" w:hAnsi="標楷體" w:cs="Arial Unicode MS" w:hint="eastAsia"/>
                <w:color w:val="000000"/>
                <w:kern w:val="0"/>
              </w:rPr>
              <w:t>由各單位視學生意願及修課情形安排生活服務學習，並按月發給助學金</w:t>
            </w:r>
            <w:r w:rsidRPr="006C7694">
              <w:rPr>
                <w:rFonts w:ascii="標楷體" w:eastAsia="標楷體" w:hAnsi="標楷體" w:cs="Arial Unicode MS"/>
                <w:color w:val="000000"/>
                <w:kern w:val="0"/>
              </w:rPr>
              <w:t>6,000元，但當月考核不及格者不發給助學金。</w:t>
            </w:r>
          </w:p>
        </w:tc>
        <w:tc>
          <w:tcPr>
            <w:tcW w:w="3231" w:type="dxa"/>
            <w:shd w:val="clear" w:color="auto" w:fill="auto"/>
          </w:tcPr>
          <w:p w:rsidR="006C7694" w:rsidRPr="006C7694" w:rsidRDefault="006C7694" w:rsidP="002473D1">
            <w:pPr>
              <w:pStyle w:val="Default"/>
              <w:snapToGrid w:val="0"/>
              <w:spacing w:before="0" w:line="240" w:lineRule="atLeast"/>
              <w:ind w:leftChars="0" w:left="1080" w:hangingChars="450" w:hanging="1080"/>
              <w:rPr>
                <w:rFonts w:ascii="標楷體" w:eastAsia="標楷體" w:hAnsi="標楷體" w:cs="標楷體" w:hint="eastAsia"/>
              </w:rPr>
            </w:pPr>
            <w:r w:rsidRPr="006C7694">
              <w:rPr>
                <w:rFonts w:ascii="標楷體" w:eastAsia="標楷體" w:hAnsi="標楷體" w:cs="標楷體" w:hint="eastAsia"/>
              </w:rPr>
              <w:t>第</w:t>
            </w:r>
            <w:r w:rsidRPr="006C7694">
              <w:rPr>
                <w:rFonts w:ascii="標楷體" w:eastAsia="標楷體" w:hAnsi="標楷體" w:cs="標楷體" w:hint="eastAsia"/>
                <w:u w:val="single"/>
              </w:rPr>
              <w:t>八</w:t>
            </w:r>
            <w:r w:rsidRPr="006C7694">
              <w:rPr>
                <w:rFonts w:ascii="標楷體" w:eastAsia="標楷體" w:hAnsi="標楷體" w:cs="標楷體" w:hint="eastAsia"/>
              </w:rPr>
              <w:t>條</w:t>
            </w:r>
            <w:r w:rsidRPr="006C7694">
              <w:rPr>
                <w:rFonts w:ascii="標楷體" w:eastAsia="標楷體" w:hAnsi="標楷體" w:cs="標楷體"/>
              </w:rPr>
              <w:t xml:space="preserve"> </w:t>
            </w:r>
            <w:r w:rsidRPr="006C7694">
              <w:rPr>
                <w:rFonts w:ascii="標楷體" w:eastAsia="標楷體" w:hAnsi="標楷體" w:cs="標楷體" w:hint="eastAsia"/>
              </w:rPr>
              <w:t xml:space="preserve"> </w:t>
            </w:r>
          </w:p>
          <w:p w:rsidR="006C7694" w:rsidRPr="006C7694" w:rsidRDefault="006C7694" w:rsidP="002473D1">
            <w:pPr>
              <w:pStyle w:val="Default"/>
              <w:snapToGrid w:val="0"/>
              <w:spacing w:before="0" w:line="240" w:lineRule="atLeast"/>
              <w:ind w:leftChars="0" w:left="0" w:firstLineChars="0" w:firstLine="0"/>
              <w:rPr>
                <w:rFonts w:ascii="標楷體" w:eastAsia="標楷體" w:hAnsi="標楷體" w:cs="標楷體" w:hint="eastAsia"/>
              </w:rPr>
            </w:pPr>
            <w:r w:rsidRPr="006C7694">
              <w:rPr>
                <w:rFonts w:ascii="標楷體" w:eastAsia="標楷體" w:hAnsi="標楷體" w:hint="eastAsia"/>
                <w:u w:val="single"/>
              </w:rPr>
              <w:t>學生可主動提出申請，由本校視學生意願及修課情形安排生活服務學習，並按月發給助學金6,000元，但當月考核不及格者不發給助學金。學生亦不得同時領取本項助學金與教育學習獎助金。</w:t>
            </w:r>
          </w:p>
        </w:tc>
        <w:tc>
          <w:tcPr>
            <w:tcW w:w="3232" w:type="dxa"/>
            <w:shd w:val="clear" w:color="auto" w:fill="auto"/>
          </w:tcPr>
          <w:p w:rsidR="006C7694" w:rsidRPr="006C7694" w:rsidRDefault="006C7694" w:rsidP="002473D1">
            <w:pPr>
              <w:ind w:left="173" w:hangingChars="72" w:hanging="173"/>
              <w:rPr>
                <w:rFonts w:ascii="標楷體" w:eastAsia="標楷體" w:hAnsi="標楷體" w:hint="eastAsia"/>
                <w:color w:val="000000"/>
              </w:rPr>
            </w:pPr>
            <w:r w:rsidRPr="006C7694">
              <w:rPr>
                <w:rFonts w:ascii="標楷體" w:eastAsia="標楷體" w:hAnsi="標楷體" w:hint="eastAsia"/>
                <w:color w:val="000000"/>
              </w:rPr>
              <w:t>一、區分保障名額及一般名</w:t>
            </w:r>
          </w:p>
          <w:p w:rsidR="006C7694" w:rsidRPr="006C7694" w:rsidRDefault="006C7694" w:rsidP="002473D1">
            <w:pPr>
              <w:ind w:left="173" w:hangingChars="72" w:hanging="173"/>
              <w:rPr>
                <w:rFonts w:ascii="標楷體" w:eastAsia="標楷體" w:hAnsi="標楷體" w:hint="eastAsia"/>
                <w:color w:val="000000"/>
              </w:rPr>
            </w:pPr>
            <w:r w:rsidRPr="006C7694">
              <w:rPr>
                <w:rFonts w:ascii="標楷體" w:eastAsia="標楷體" w:hAnsi="標楷體" w:hint="eastAsia"/>
                <w:color w:val="000000"/>
              </w:rPr>
              <w:t xml:space="preserve">　　額</w:t>
            </w:r>
            <w:r w:rsidRPr="006C7694">
              <w:rPr>
                <w:rFonts w:ascii="標楷體" w:eastAsia="標楷體" w:hAnsi="標楷體"/>
                <w:color w:val="000000"/>
              </w:rPr>
              <w:t>。</w:t>
            </w:r>
          </w:p>
          <w:p w:rsidR="006C7694" w:rsidRPr="006C7694" w:rsidRDefault="006C7694" w:rsidP="002473D1">
            <w:pPr>
              <w:ind w:left="173" w:hangingChars="72" w:hanging="173"/>
              <w:rPr>
                <w:rFonts w:ascii="標楷體" w:eastAsia="標楷體" w:hAnsi="標楷體" w:hint="eastAsia"/>
                <w:color w:val="000000"/>
              </w:rPr>
            </w:pPr>
            <w:r w:rsidRPr="006C7694">
              <w:rPr>
                <w:rFonts w:ascii="標楷體" w:eastAsia="標楷體" w:hAnsi="標楷體" w:hint="eastAsia"/>
                <w:color w:val="000000"/>
              </w:rPr>
              <w:t>二、律定申請期限及申請者需</w:t>
            </w:r>
          </w:p>
          <w:p w:rsidR="006C7694" w:rsidRPr="006C7694" w:rsidRDefault="006C7694" w:rsidP="002473D1">
            <w:pPr>
              <w:ind w:left="173" w:hangingChars="72" w:hanging="173"/>
              <w:rPr>
                <w:rFonts w:ascii="標楷體" w:eastAsia="標楷體" w:hAnsi="標楷體"/>
                <w:color w:val="000000"/>
              </w:rPr>
            </w:pPr>
            <w:r w:rsidRPr="006C7694">
              <w:rPr>
                <w:rFonts w:ascii="標楷體" w:eastAsia="標楷體" w:hAnsi="標楷體" w:hint="eastAsia"/>
                <w:color w:val="000000"/>
              </w:rPr>
              <w:t xml:space="preserve">　　檢附資料</w:t>
            </w:r>
            <w:r w:rsidRPr="006C7694">
              <w:rPr>
                <w:rFonts w:ascii="標楷體" w:eastAsia="標楷體" w:hAnsi="標楷體"/>
                <w:color w:val="000000"/>
              </w:rPr>
              <w:t>。</w:t>
            </w:r>
          </w:p>
        </w:tc>
      </w:tr>
      <w:tr w:rsidR="006C7694" w:rsidRPr="006C7694" w:rsidTr="002473D1">
        <w:tc>
          <w:tcPr>
            <w:tcW w:w="3231" w:type="dxa"/>
            <w:shd w:val="clear" w:color="auto" w:fill="auto"/>
          </w:tcPr>
          <w:p w:rsidR="006C7694" w:rsidRPr="006C7694" w:rsidRDefault="006C7694" w:rsidP="002473D1">
            <w:pPr>
              <w:pStyle w:val="Default"/>
              <w:snapToGrid w:val="0"/>
              <w:spacing w:before="0" w:line="240" w:lineRule="atLeast"/>
              <w:ind w:leftChars="0" w:left="0" w:firstLineChars="0" w:firstLine="0"/>
              <w:rPr>
                <w:rFonts w:ascii="標楷體" w:eastAsia="標楷體" w:hAnsi="標楷體" w:hint="eastAsia"/>
              </w:rPr>
            </w:pPr>
            <w:r w:rsidRPr="006C7694">
              <w:rPr>
                <w:rFonts w:ascii="標楷體" w:eastAsia="標楷體" w:hAnsi="標楷體" w:cs="標楷體" w:hint="eastAsia"/>
              </w:rPr>
              <w:lastRenderedPageBreak/>
              <w:t>第</w:t>
            </w:r>
            <w:r w:rsidRPr="006C7694">
              <w:rPr>
                <w:rFonts w:ascii="標楷體" w:eastAsia="標楷體" w:hAnsi="標楷體" w:cs="標楷體" w:hint="eastAsia"/>
                <w:u w:val="single"/>
              </w:rPr>
              <w:t>七</w:t>
            </w:r>
            <w:r w:rsidRPr="006C7694">
              <w:rPr>
                <w:rFonts w:ascii="標楷體" w:eastAsia="標楷體" w:hAnsi="標楷體" w:cs="標楷體" w:hint="eastAsia"/>
              </w:rPr>
              <w:t>條</w:t>
            </w:r>
          </w:p>
          <w:p w:rsidR="006C7694" w:rsidRPr="006C7694" w:rsidRDefault="006C7694" w:rsidP="002473D1">
            <w:pPr>
              <w:pStyle w:val="Default"/>
              <w:snapToGrid w:val="0"/>
              <w:spacing w:before="0" w:line="240" w:lineRule="atLeast"/>
              <w:ind w:leftChars="0" w:left="0" w:firstLineChars="0" w:firstLine="0"/>
              <w:rPr>
                <w:rFonts w:ascii="標楷體" w:eastAsia="標楷體" w:hAnsi="標楷體" w:cs="標楷體" w:hint="eastAsia"/>
              </w:rPr>
            </w:pPr>
            <w:r w:rsidRPr="006C7694">
              <w:rPr>
                <w:rFonts w:ascii="標楷體" w:eastAsia="標楷體" w:hAnsi="標楷體" w:cs="Times New Roman" w:hint="eastAsia"/>
                <w:kern w:val="2"/>
              </w:rPr>
              <w:t>各學習單位應於每月月底前將生活助學金匯款名冊或生活服務學習保障名額考核表，送執行單位辦理助學金發放事宜。</w:t>
            </w:r>
          </w:p>
        </w:tc>
        <w:tc>
          <w:tcPr>
            <w:tcW w:w="3231" w:type="dxa"/>
            <w:shd w:val="clear" w:color="auto" w:fill="auto"/>
          </w:tcPr>
          <w:p w:rsidR="006C7694" w:rsidRPr="006C7694" w:rsidRDefault="006C7694" w:rsidP="002473D1">
            <w:pPr>
              <w:pStyle w:val="Default"/>
              <w:snapToGrid w:val="0"/>
              <w:spacing w:before="0" w:line="240" w:lineRule="atLeast"/>
              <w:ind w:leftChars="0" w:left="0" w:firstLineChars="0" w:firstLine="0"/>
              <w:rPr>
                <w:rFonts w:ascii="標楷體" w:eastAsia="標楷體" w:hAnsi="標楷體" w:hint="eastAsia"/>
              </w:rPr>
            </w:pPr>
            <w:r w:rsidRPr="006C7694">
              <w:rPr>
                <w:rFonts w:ascii="標楷體" w:eastAsia="標楷體" w:hAnsi="標楷體" w:cs="標楷體" w:hint="eastAsia"/>
              </w:rPr>
              <w:t>第</w:t>
            </w:r>
            <w:r w:rsidRPr="006C7694">
              <w:rPr>
                <w:rFonts w:ascii="標楷體" w:eastAsia="標楷體" w:hAnsi="標楷體" w:cs="標楷體" w:hint="eastAsia"/>
                <w:u w:val="single"/>
              </w:rPr>
              <w:t>九</w:t>
            </w:r>
            <w:r w:rsidRPr="006C7694">
              <w:rPr>
                <w:rFonts w:ascii="標楷體" w:eastAsia="標楷體" w:hAnsi="標楷體" w:cs="標楷體" w:hint="eastAsia"/>
              </w:rPr>
              <w:t>條</w:t>
            </w:r>
          </w:p>
          <w:p w:rsidR="006C7694" w:rsidRPr="006C7694" w:rsidRDefault="006C7694" w:rsidP="002473D1">
            <w:pPr>
              <w:pStyle w:val="Default"/>
              <w:snapToGrid w:val="0"/>
              <w:spacing w:before="0" w:line="240" w:lineRule="atLeast"/>
              <w:ind w:leftChars="0" w:left="0" w:firstLineChars="0" w:firstLine="0"/>
              <w:rPr>
                <w:rFonts w:ascii="標楷體" w:eastAsia="標楷體" w:hAnsi="標楷體" w:cs="標楷體" w:hint="eastAsia"/>
              </w:rPr>
            </w:pPr>
            <w:r w:rsidRPr="006C7694">
              <w:rPr>
                <w:rFonts w:ascii="標楷體" w:eastAsia="標楷體" w:hAnsi="標楷體" w:cs="Times New Roman" w:hint="eastAsia"/>
                <w:kern w:val="2"/>
              </w:rPr>
              <w:t>各學習單位應於每月月底前將生活學習紀錄表，送執行單位辦理助學金發放事宜。</w:t>
            </w:r>
          </w:p>
        </w:tc>
        <w:tc>
          <w:tcPr>
            <w:tcW w:w="3232" w:type="dxa"/>
            <w:shd w:val="clear" w:color="auto" w:fill="auto"/>
          </w:tcPr>
          <w:p w:rsidR="006C7694" w:rsidRPr="006C7694" w:rsidRDefault="006C7694" w:rsidP="002473D1">
            <w:pPr>
              <w:pStyle w:val="Default"/>
              <w:snapToGrid w:val="0"/>
              <w:spacing w:before="0" w:line="240" w:lineRule="atLeast"/>
              <w:ind w:leftChars="0" w:left="0" w:firstLineChars="0" w:firstLine="0"/>
              <w:rPr>
                <w:rFonts w:ascii="標楷體" w:eastAsia="標楷體" w:hAnsi="標楷體" w:cs="Times New Roman" w:hint="eastAsia"/>
                <w:kern w:val="2"/>
              </w:rPr>
            </w:pPr>
            <w:r w:rsidRPr="006C7694">
              <w:rPr>
                <w:rFonts w:ascii="標楷體" w:eastAsia="標楷體" w:hAnsi="標楷體" w:cs="Times New Roman" w:hint="eastAsia"/>
                <w:kern w:val="2"/>
                <w:lang w:eastAsia="zh-HK"/>
              </w:rPr>
              <w:t>因應教育學習獎助學金與</w:t>
            </w:r>
            <w:r w:rsidRPr="006C7694">
              <w:rPr>
                <w:rFonts w:ascii="標楷體" w:eastAsia="標楷體" w:hAnsi="標楷體" w:cs="Times New Roman" w:hint="eastAsia"/>
                <w:kern w:val="2"/>
              </w:rPr>
              <w:t>生</w:t>
            </w:r>
          </w:p>
          <w:p w:rsidR="006C7694" w:rsidRPr="006C7694" w:rsidRDefault="006C7694" w:rsidP="002473D1">
            <w:pPr>
              <w:pStyle w:val="Default"/>
              <w:snapToGrid w:val="0"/>
              <w:spacing w:before="0" w:line="240" w:lineRule="atLeast"/>
              <w:ind w:leftChars="0" w:left="0" w:firstLineChars="0" w:firstLine="0"/>
              <w:rPr>
                <w:rFonts w:ascii="標楷體" w:eastAsia="標楷體" w:hAnsi="標楷體" w:cs="Times New Roman" w:hint="eastAsia"/>
                <w:kern w:val="2"/>
              </w:rPr>
            </w:pPr>
            <w:r w:rsidRPr="006C7694">
              <w:rPr>
                <w:rFonts w:ascii="標楷體" w:eastAsia="標楷體" w:hAnsi="標楷體" w:cs="Times New Roman" w:hint="eastAsia"/>
                <w:kern w:val="2"/>
                <w:lang w:eastAsia="zh-HK"/>
              </w:rPr>
              <w:t>活助學金統合整</w:t>
            </w:r>
            <w:proofErr w:type="gramStart"/>
            <w:r w:rsidRPr="006C7694">
              <w:rPr>
                <w:rFonts w:ascii="標楷體" w:eastAsia="標楷體" w:hAnsi="標楷體" w:cs="Times New Roman" w:hint="eastAsia"/>
                <w:kern w:val="2"/>
                <w:lang w:eastAsia="zh-HK"/>
              </w:rPr>
              <w:t>併</w:t>
            </w:r>
            <w:proofErr w:type="gramEnd"/>
            <w:r w:rsidRPr="006C7694">
              <w:rPr>
                <w:rFonts w:ascii="標楷體" w:eastAsia="標楷體" w:hAnsi="標楷體" w:cs="Times New Roman" w:hint="eastAsia"/>
                <w:kern w:val="2"/>
                <w:lang w:eastAsia="zh-HK"/>
              </w:rPr>
              <w:t>，修訂核銷</w:t>
            </w:r>
          </w:p>
          <w:p w:rsidR="006C7694" w:rsidRPr="006C7694" w:rsidRDefault="006C7694" w:rsidP="002473D1">
            <w:pPr>
              <w:pStyle w:val="Default"/>
              <w:snapToGrid w:val="0"/>
              <w:spacing w:before="0" w:line="240" w:lineRule="atLeast"/>
              <w:ind w:leftChars="0" w:left="0" w:firstLineChars="0" w:firstLine="0"/>
              <w:rPr>
                <w:rFonts w:ascii="標楷體" w:eastAsia="標楷體" w:hAnsi="標楷體"/>
              </w:rPr>
            </w:pPr>
            <w:r w:rsidRPr="006C7694">
              <w:rPr>
                <w:rFonts w:ascii="標楷體" w:eastAsia="標楷體" w:hAnsi="標楷體" w:cs="Times New Roman" w:hint="eastAsia"/>
                <w:kern w:val="2"/>
                <w:lang w:eastAsia="zh-HK"/>
              </w:rPr>
              <w:t>檢附資料</w:t>
            </w:r>
            <w:r w:rsidRPr="006C7694">
              <w:rPr>
                <w:rFonts w:ascii="標楷體" w:eastAsia="標楷體" w:hAnsi="標楷體" w:cs="Times New Roman" w:hint="eastAsia"/>
                <w:kern w:val="2"/>
              </w:rPr>
              <w:t>。</w:t>
            </w:r>
          </w:p>
        </w:tc>
      </w:tr>
      <w:tr w:rsidR="006C7694" w:rsidRPr="006C7694" w:rsidTr="002473D1">
        <w:tc>
          <w:tcPr>
            <w:tcW w:w="3231" w:type="dxa"/>
            <w:shd w:val="clear" w:color="auto" w:fill="auto"/>
          </w:tcPr>
          <w:p w:rsidR="006C7694" w:rsidRPr="006C7694" w:rsidRDefault="006C7694" w:rsidP="002473D1">
            <w:pPr>
              <w:pStyle w:val="Default"/>
              <w:snapToGrid w:val="0"/>
              <w:spacing w:before="0" w:line="240" w:lineRule="atLeast"/>
              <w:ind w:leftChars="0" w:left="0" w:firstLineChars="0" w:firstLine="0"/>
              <w:rPr>
                <w:rFonts w:ascii="標楷體" w:eastAsia="標楷體" w:hAnsi="標楷體" w:hint="eastAsia"/>
              </w:rPr>
            </w:pPr>
            <w:r w:rsidRPr="006C7694">
              <w:rPr>
                <w:rFonts w:ascii="標楷體" w:eastAsia="標楷體" w:hAnsi="標楷體" w:cs="標楷體" w:hint="eastAsia"/>
              </w:rPr>
              <w:t>第</w:t>
            </w:r>
            <w:r w:rsidRPr="006C7694">
              <w:rPr>
                <w:rFonts w:ascii="標楷體" w:eastAsia="標楷體" w:hAnsi="標楷體" w:cs="標楷體" w:hint="eastAsia"/>
                <w:u w:val="single"/>
              </w:rPr>
              <w:t>八</w:t>
            </w:r>
            <w:r w:rsidRPr="006C7694">
              <w:rPr>
                <w:rFonts w:ascii="標楷體" w:eastAsia="標楷體" w:hAnsi="標楷體" w:cs="標楷體" w:hint="eastAsia"/>
              </w:rPr>
              <w:t>條</w:t>
            </w:r>
          </w:p>
          <w:p w:rsidR="006C7694" w:rsidRPr="006C7694" w:rsidRDefault="006C7694" w:rsidP="002473D1">
            <w:pPr>
              <w:rPr>
                <w:rFonts w:ascii="標楷體" w:eastAsia="標楷體" w:hAnsi="標楷體"/>
                <w:color w:val="000000"/>
                <w:u w:val="single"/>
              </w:rPr>
            </w:pPr>
            <w:r w:rsidRPr="006C7694">
              <w:rPr>
                <w:rFonts w:ascii="標楷體" w:eastAsia="標楷體" w:hAnsi="標楷體" w:hint="eastAsia"/>
                <w:color w:val="000000"/>
                <w:u w:val="single"/>
              </w:rPr>
              <w:t>保障名額考核表與生活助學金匯款名冊須有申請者同意本校使用其</w:t>
            </w:r>
            <w:proofErr w:type="gramStart"/>
            <w:r w:rsidRPr="006C7694">
              <w:rPr>
                <w:rFonts w:ascii="標楷體" w:eastAsia="標楷體" w:hAnsi="標楷體" w:hint="eastAsia"/>
                <w:color w:val="000000"/>
                <w:u w:val="single"/>
              </w:rPr>
              <w:t>個</w:t>
            </w:r>
            <w:proofErr w:type="gramEnd"/>
            <w:r w:rsidRPr="006C7694">
              <w:rPr>
                <w:rFonts w:ascii="標楷體" w:eastAsia="標楷體" w:hAnsi="標楷體" w:hint="eastAsia"/>
                <w:color w:val="000000"/>
                <w:u w:val="single"/>
              </w:rPr>
              <w:t>資及願意遵守學習準則之簽章，申請資料保存</w:t>
            </w:r>
            <w:r w:rsidRPr="006C7694">
              <w:rPr>
                <w:rFonts w:ascii="標楷體" w:eastAsia="標楷體" w:hAnsi="標楷體"/>
                <w:color w:val="000000"/>
                <w:u w:val="single"/>
              </w:rPr>
              <w:t>1年，學生</w:t>
            </w:r>
            <w:r w:rsidRPr="006C7694">
              <w:rPr>
                <w:rFonts w:ascii="標楷體" w:eastAsia="標楷體" w:hAnsi="標楷體" w:hint="eastAsia"/>
                <w:color w:val="000000"/>
                <w:u w:val="single"/>
              </w:rPr>
              <w:t>助學金</w:t>
            </w:r>
            <w:r w:rsidRPr="006C7694">
              <w:rPr>
                <w:rFonts w:ascii="標楷體" w:eastAsia="標楷體" w:hAnsi="標楷體"/>
                <w:color w:val="000000"/>
                <w:u w:val="single"/>
              </w:rPr>
              <w:t>核銷資料永久保存。</w:t>
            </w:r>
          </w:p>
        </w:tc>
        <w:tc>
          <w:tcPr>
            <w:tcW w:w="3231" w:type="dxa"/>
            <w:shd w:val="clear" w:color="auto" w:fill="auto"/>
          </w:tcPr>
          <w:p w:rsidR="006C7694" w:rsidRPr="006C7694" w:rsidRDefault="006C7694" w:rsidP="002473D1">
            <w:pPr>
              <w:rPr>
                <w:rFonts w:ascii="標楷體" w:eastAsia="標楷體" w:hAnsi="標楷體"/>
                <w:color w:val="000000"/>
                <w:u w:val="single"/>
              </w:rPr>
            </w:pPr>
          </w:p>
        </w:tc>
        <w:tc>
          <w:tcPr>
            <w:tcW w:w="3232" w:type="dxa"/>
            <w:shd w:val="clear" w:color="auto" w:fill="auto"/>
          </w:tcPr>
          <w:p w:rsidR="006C7694" w:rsidRPr="006C7694" w:rsidRDefault="006C7694" w:rsidP="002473D1">
            <w:pPr>
              <w:ind w:left="382" w:hangingChars="159" w:hanging="382"/>
              <w:rPr>
                <w:rFonts w:ascii="標楷體" w:eastAsia="標楷體" w:hAnsi="標楷體"/>
                <w:color w:val="000000"/>
              </w:rPr>
            </w:pPr>
            <w:r w:rsidRPr="006C7694">
              <w:rPr>
                <w:rFonts w:ascii="標楷體" w:eastAsia="標楷體" w:hAnsi="標楷體" w:hint="eastAsia"/>
                <w:color w:val="000000"/>
              </w:rPr>
              <w:t>一、新增</w:t>
            </w:r>
            <w:r w:rsidRPr="006C7694">
              <w:rPr>
                <w:rFonts w:ascii="標楷體" w:eastAsia="標楷體" w:hAnsi="標楷體"/>
                <w:color w:val="000000"/>
              </w:rPr>
              <w:t>條文</w:t>
            </w:r>
          </w:p>
          <w:p w:rsidR="006C7694" w:rsidRPr="006C7694" w:rsidRDefault="006C7694" w:rsidP="002473D1">
            <w:pPr>
              <w:ind w:left="382" w:hangingChars="159" w:hanging="382"/>
              <w:rPr>
                <w:rFonts w:ascii="標楷體" w:eastAsia="標楷體" w:hAnsi="標楷體"/>
                <w:color w:val="000000"/>
              </w:rPr>
            </w:pPr>
            <w:r w:rsidRPr="006C7694">
              <w:rPr>
                <w:rFonts w:ascii="標楷體" w:eastAsia="標楷體" w:hAnsi="標楷體" w:hint="eastAsia"/>
                <w:color w:val="000000"/>
              </w:rPr>
              <w:t>二、</w:t>
            </w:r>
            <w:r w:rsidRPr="006C7694">
              <w:rPr>
                <w:rFonts w:ascii="標楷體" w:eastAsia="標楷體" w:hAnsi="標楷體"/>
                <w:color w:val="000000"/>
              </w:rPr>
              <w:t>配合個資法與最新「大專校院弱勢學生助學計畫」規定增訂之。</w:t>
            </w:r>
          </w:p>
        </w:tc>
      </w:tr>
      <w:tr w:rsidR="006C7694" w:rsidRPr="006C7694" w:rsidTr="002473D1">
        <w:tc>
          <w:tcPr>
            <w:tcW w:w="3231" w:type="dxa"/>
            <w:shd w:val="clear" w:color="auto" w:fill="auto"/>
          </w:tcPr>
          <w:p w:rsidR="006C7694" w:rsidRPr="006C7694" w:rsidRDefault="006C7694" w:rsidP="002473D1">
            <w:pPr>
              <w:pStyle w:val="Default"/>
              <w:snapToGrid w:val="0"/>
              <w:spacing w:before="0" w:line="240" w:lineRule="atLeast"/>
              <w:ind w:leftChars="0" w:left="0" w:firstLineChars="0" w:firstLine="0"/>
              <w:rPr>
                <w:rFonts w:ascii="標楷體" w:eastAsia="標楷體" w:hAnsi="標楷體" w:hint="eastAsia"/>
              </w:rPr>
            </w:pPr>
            <w:r w:rsidRPr="006C7694">
              <w:rPr>
                <w:rFonts w:ascii="標楷體" w:eastAsia="標楷體" w:hAnsi="標楷體" w:hint="eastAsia"/>
              </w:rPr>
              <w:t>第</w:t>
            </w:r>
            <w:r w:rsidRPr="006C7694">
              <w:rPr>
                <w:rFonts w:ascii="標楷體" w:eastAsia="標楷體" w:hAnsi="標楷體" w:hint="eastAsia"/>
                <w:u w:val="single"/>
              </w:rPr>
              <w:t>九</w:t>
            </w:r>
            <w:r w:rsidRPr="006C7694">
              <w:rPr>
                <w:rFonts w:ascii="標楷體" w:eastAsia="標楷體" w:hAnsi="標楷體" w:hint="eastAsia"/>
              </w:rPr>
              <w:t>條</w:t>
            </w:r>
          </w:p>
          <w:p w:rsidR="006C7694" w:rsidRPr="006C7694" w:rsidRDefault="006C7694" w:rsidP="002473D1">
            <w:pPr>
              <w:pStyle w:val="Default"/>
              <w:snapToGrid w:val="0"/>
              <w:spacing w:before="0" w:line="240" w:lineRule="atLeast"/>
              <w:ind w:leftChars="0" w:left="0" w:firstLineChars="0" w:firstLine="0"/>
              <w:rPr>
                <w:rFonts w:ascii="標楷體" w:eastAsia="標楷體" w:hAnsi="標楷體" w:cs="標楷體" w:hint="eastAsia"/>
              </w:rPr>
            </w:pPr>
            <w:r w:rsidRPr="006C7694">
              <w:rPr>
                <w:rFonts w:ascii="標楷體" w:eastAsia="標楷體" w:hAnsi="標楷體" w:hint="eastAsia"/>
                <w:u w:val="single"/>
              </w:rPr>
              <w:t>應屆畢業生服務學習期限為第二學期畢業年度之</w:t>
            </w:r>
            <w:r w:rsidRPr="006C7694">
              <w:rPr>
                <w:rFonts w:ascii="標楷體" w:eastAsia="標楷體" w:hAnsi="標楷體"/>
                <w:u w:val="single"/>
              </w:rPr>
              <w:t>6月30日</w:t>
            </w:r>
            <w:r w:rsidRPr="006C7694">
              <w:rPr>
                <w:rFonts w:ascii="標楷體" w:eastAsia="標楷體" w:hAnsi="標楷體" w:hint="eastAsia"/>
                <w:u w:val="single"/>
              </w:rPr>
              <w:t>，研究生依其實際畢業日期而定</w:t>
            </w:r>
            <w:r w:rsidRPr="006C7694">
              <w:rPr>
                <w:rFonts w:ascii="標楷體" w:eastAsia="標楷體" w:hAnsi="標楷體"/>
                <w:u w:val="single"/>
              </w:rPr>
              <w:t>。</w:t>
            </w:r>
          </w:p>
        </w:tc>
        <w:tc>
          <w:tcPr>
            <w:tcW w:w="3231" w:type="dxa"/>
            <w:shd w:val="clear" w:color="auto" w:fill="auto"/>
          </w:tcPr>
          <w:p w:rsidR="006C7694" w:rsidRPr="006C7694" w:rsidRDefault="006C7694" w:rsidP="002473D1">
            <w:pPr>
              <w:pStyle w:val="Default"/>
              <w:snapToGrid w:val="0"/>
              <w:spacing w:before="0" w:line="240" w:lineRule="atLeast"/>
              <w:ind w:leftChars="0" w:left="0" w:firstLineChars="0" w:firstLine="0"/>
              <w:rPr>
                <w:rFonts w:ascii="標楷體" w:eastAsia="標楷體" w:hAnsi="標楷體" w:cs="標楷體" w:hint="eastAsia"/>
              </w:rPr>
            </w:pPr>
          </w:p>
        </w:tc>
        <w:tc>
          <w:tcPr>
            <w:tcW w:w="3232" w:type="dxa"/>
            <w:shd w:val="clear" w:color="auto" w:fill="auto"/>
          </w:tcPr>
          <w:p w:rsidR="006C7694" w:rsidRPr="006C7694" w:rsidRDefault="006C7694" w:rsidP="002473D1">
            <w:pPr>
              <w:ind w:left="341" w:hangingChars="142" w:hanging="341"/>
              <w:rPr>
                <w:rFonts w:ascii="標楷體" w:eastAsia="標楷體" w:hAnsi="標楷體"/>
                <w:color w:val="000000"/>
              </w:rPr>
            </w:pPr>
            <w:r w:rsidRPr="006C7694">
              <w:rPr>
                <w:rFonts w:ascii="標楷體" w:eastAsia="標楷體" w:hAnsi="標楷體" w:hint="eastAsia"/>
                <w:color w:val="000000"/>
              </w:rPr>
              <w:t>一、</w:t>
            </w:r>
            <w:r w:rsidRPr="006C7694">
              <w:rPr>
                <w:rFonts w:ascii="標楷體" w:eastAsia="標楷體" w:hAnsi="標楷體"/>
                <w:color w:val="000000"/>
              </w:rPr>
              <w:t>新增條文</w:t>
            </w:r>
          </w:p>
          <w:p w:rsidR="006C7694" w:rsidRPr="006C7694" w:rsidRDefault="006C7694" w:rsidP="002473D1">
            <w:pPr>
              <w:ind w:left="341" w:hangingChars="142" w:hanging="341"/>
              <w:rPr>
                <w:rFonts w:ascii="標楷體" w:eastAsia="標楷體" w:hAnsi="標楷體"/>
                <w:color w:val="000000"/>
              </w:rPr>
            </w:pPr>
            <w:r w:rsidRPr="006C7694">
              <w:rPr>
                <w:rFonts w:ascii="標楷體" w:eastAsia="標楷體" w:hAnsi="標楷體" w:hint="eastAsia"/>
                <w:color w:val="000000"/>
              </w:rPr>
              <w:t>二、</w:t>
            </w:r>
            <w:r w:rsidRPr="006C7694">
              <w:rPr>
                <w:rFonts w:ascii="標楷體" w:eastAsia="標楷體" w:hAnsi="標楷體"/>
                <w:color w:val="000000"/>
              </w:rPr>
              <w:t>規範應屆畢業生服務學習期限。</w:t>
            </w:r>
          </w:p>
        </w:tc>
      </w:tr>
      <w:tr w:rsidR="006C7694" w:rsidRPr="006C7694" w:rsidTr="002473D1">
        <w:tc>
          <w:tcPr>
            <w:tcW w:w="3231" w:type="dxa"/>
            <w:shd w:val="clear" w:color="auto" w:fill="auto"/>
          </w:tcPr>
          <w:p w:rsidR="006C7694" w:rsidRPr="006C7694" w:rsidRDefault="006C7694" w:rsidP="002473D1">
            <w:pPr>
              <w:pStyle w:val="Default"/>
              <w:snapToGrid w:val="0"/>
              <w:spacing w:before="0" w:line="240" w:lineRule="atLeast"/>
              <w:ind w:leftChars="0" w:left="0" w:firstLineChars="0" w:firstLine="0"/>
              <w:rPr>
                <w:rFonts w:ascii="標楷體" w:eastAsia="標楷體" w:hAnsi="標楷體" w:cs="Times New Roman"/>
              </w:rPr>
            </w:pPr>
            <w:r w:rsidRPr="006C7694">
              <w:rPr>
                <w:rFonts w:ascii="標楷體" w:eastAsia="標楷體" w:hAnsi="標楷體" w:cs="Times New Roman"/>
                <w:lang w:eastAsia="zh-HK"/>
              </w:rPr>
              <w:t>第十條</w:t>
            </w:r>
          </w:p>
          <w:p w:rsidR="006C7694" w:rsidRPr="006C7694" w:rsidRDefault="006C7694" w:rsidP="002473D1">
            <w:pPr>
              <w:pStyle w:val="Default"/>
              <w:snapToGrid w:val="0"/>
              <w:spacing w:before="0" w:line="240" w:lineRule="atLeast"/>
              <w:ind w:leftChars="0" w:left="0" w:firstLineChars="0" w:firstLine="0"/>
              <w:rPr>
                <w:rFonts w:ascii="標楷體" w:eastAsia="標楷體" w:hAnsi="標楷體" w:cs="Times New Roman"/>
              </w:rPr>
            </w:pPr>
            <w:r w:rsidRPr="006C7694">
              <w:rPr>
                <w:rFonts w:ascii="標楷體" w:eastAsia="標楷體" w:hAnsi="標楷體" w:cs="Times New Roman"/>
              </w:rPr>
              <w:t>本辦法</w:t>
            </w:r>
            <w:r w:rsidRPr="006C7694">
              <w:rPr>
                <w:rFonts w:ascii="標楷體" w:eastAsia="標楷體" w:hAnsi="標楷體" w:cs="Times New Roman"/>
                <w:u w:val="single"/>
              </w:rPr>
              <w:t>經</w:t>
            </w:r>
            <w:r w:rsidRPr="006C7694">
              <w:rPr>
                <w:rFonts w:ascii="標楷體" w:eastAsia="標楷體" w:hAnsi="標楷體" w:hint="eastAsia"/>
                <w:u w:val="single"/>
              </w:rPr>
              <w:t>生活助學金管理委員會</w:t>
            </w:r>
            <w:r w:rsidRPr="006C7694">
              <w:rPr>
                <w:rFonts w:ascii="標楷體" w:eastAsia="標楷體" w:hAnsi="標楷體" w:cs="Times New Roman"/>
              </w:rPr>
              <w:t>通過後實施，修正時亦同。</w:t>
            </w:r>
          </w:p>
        </w:tc>
        <w:tc>
          <w:tcPr>
            <w:tcW w:w="3231" w:type="dxa"/>
            <w:shd w:val="clear" w:color="auto" w:fill="auto"/>
          </w:tcPr>
          <w:p w:rsidR="006C7694" w:rsidRPr="006C7694" w:rsidRDefault="006C7694" w:rsidP="002473D1">
            <w:pPr>
              <w:pStyle w:val="Default"/>
              <w:snapToGrid w:val="0"/>
              <w:spacing w:before="0" w:line="240" w:lineRule="atLeast"/>
              <w:ind w:leftChars="0" w:left="0" w:firstLineChars="0" w:firstLine="0"/>
              <w:rPr>
                <w:rFonts w:ascii="標楷體" w:eastAsia="標楷體" w:hAnsi="標楷體" w:cs="Times New Roman"/>
              </w:rPr>
            </w:pPr>
            <w:r w:rsidRPr="006C7694">
              <w:rPr>
                <w:rFonts w:ascii="標楷體" w:eastAsia="標楷體" w:hAnsi="標楷體" w:cs="Times New Roman"/>
              </w:rPr>
              <w:t>第</w:t>
            </w:r>
            <w:r w:rsidRPr="006C7694">
              <w:rPr>
                <w:rFonts w:ascii="標楷體" w:eastAsia="標楷體" w:hAnsi="標楷體" w:cs="Times New Roman"/>
                <w:lang w:eastAsia="zh-HK"/>
              </w:rPr>
              <w:t>十</w:t>
            </w:r>
            <w:r w:rsidRPr="006C7694">
              <w:rPr>
                <w:rFonts w:ascii="標楷體" w:eastAsia="標楷體" w:hAnsi="標楷體" w:cs="Times New Roman"/>
              </w:rPr>
              <w:t>條</w:t>
            </w:r>
          </w:p>
          <w:p w:rsidR="006C7694" w:rsidRPr="006C7694" w:rsidRDefault="006C7694" w:rsidP="002473D1">
            <w:pPr>
              <w:pStyle w:val="Default"/>
              <w:snapToGrid w:val="0"/>
              <w:spacing w:before="0" w:line="240" w:lineRule="atLeast"/>
              <w:ind w:leftChars="0" w:left="0" w:firstLineChars="0" w:firstLine="0"/>
              <w:rPr>
                <w:rFonts w:ascii="標楷體" w:eastAsia="標楷體" w:hAnsi="標楷體" w:cs="Times New Roman"/>
              </w:rPr>
            </w:pPr>
            <w:r w:rsidRPr="006C7694">
              <w:rPr>
                <w:rFonts w:ascii="標楷體" w:eastAsia="標楷體" w:hAnsi="標楷體" w:cs="Times New Roman"/>
              </w:rPr>
              <w:t>本辦法經</w:t>
            </w:r>
            <w:r w:rsidRPr="006C7694">
              <w:rPr>
                <w:rFonts w:ascii="標楷體" w:eastAsia="標楷體" w:hAnsi="標楷體" w:cs="Times New Roman"/>
                <w:u w:val="single"/>
              </w:rPr>
              <w:t>行政會議</w:t>
            </w:r>
            <w:r w:rsidRPr="006C7694">
              <w:rPr>
                <w:rFonts w:ascii="標楷體" w:eastAsia="標楷體" w:hAnsi="標楷體" w:cs="Times New Roman"/>
              </w:rPr>
              <w:t>通過後實施，修正時亦同。</w:t>
            </w:r>
          </w:p>
        </w:tc>
        <w:tc>
          <w:tcPr>
            <w:tcW w:w="3232" w:type="dxa"/>
            <w:shd w:val="clear" w:color="auto" w:fill="auto"/>
          </w:tcPr>
          <w:p w:rsidR="006C7694" w:rsidRPr="006C7694" w:rsidRDefault="006C7694" w:rsidP="002473D1">
            <w:pPr>
              <w:rPr>
                <w:rFonts w:ascii="標楷體" w:eastAsia="標楷體" w:hAnsi="標楷體"/>
                <w:color w:val="000000"/>
              </w:rPr>
            </w:pPr>
          </w:p>
        </w:tc>
      </w:tr>
    </w:tbl>
    <w:p w:rsidR="006C7694" w:rsidRPr="006C7694" w:rsidRDefault="006C7694" w:rsidP="006C7694">
      <w:pPr>
        <w:rPr>
          <w:rFonts w:ascii="標楷體" w:eastAsia="標楷體" w:hAnsi="標楷體"/>
          <w:color w:val="000000"/>
          <w:sz w:val="28"/>
          <w:szCs w:val="28"/>
        </w:rPr>
      </w:pPr>
    </w:p>
    <w:p w:rsidR="006C7694" w:rsidRPr="006C7694" w:rsidRDefault="006C7694" w:rsidP="006C7694">
      <w:pPr>
        <w:rPr>
          <w:rFonts w:ascii="標楷體" w:eastAsia="標楷體" w:hAnsi="標楷體" w:hint="eastAsia"/>
          <w:color w:val="000000"/>
          <w:sz w:val="28"/>
          <w:szCs w:val="28"/>
        </w:rPr>
      </w:pPr>
      <w:r w:rsidRPr="006C7694">
        <w:rPr>
          <w:rFonts w:ascii="標楷體" w:eastAsia="標楷體" w:hAnsi="標楷體"/>
          <w:color w:val="000000"/>
          <w:sz w:val="28"/>
          <w:szCs w:val="28"/>
        </w:rPr>
        <w:br w:type="page"/>
      </w:r>
    </w:p>
    <w:p w:rsidR="006C7694" w:rsidRPr="006C7694" w:rsidRDefault="006C7694" w:rsidP="006C7694">
      <w:pPr>
        <w:pStyle w:val="Default"/>
        <w:snapToGrid w:val="0"/>
        <w:spacing w:before="0" w:line="240" w:lineRule="atLeast"/>
        <w:ind w:leftChars="0" w:left="0" w:firstLineChars="0" w:firstLine="0"/>
        <w:jc w:val="center"/>
        <w:rPr>
          <w:rFonts w:ascii="標楷體" w:eastAsia="標楷體" w:hAnsi="標楷體" w:cs="標楷體" w:hint="eastAsia"/>
          <w:b/>
          <w:sz w:val="28"/>
          <w:szCs w:val="28"/>
        </w:rPr>
      </w:pPr>
      <w:r w:rsidRPr="006C7694">
        <w:rPr>
          <w:rFonts w:ascii="標楷體" w:eastAsia="標楷體" w:hAnsi="標楷體" w:cs="標楷體" w:hint="eastAsia"/>
          <w:b/>
          <w:sz w:val="28"/>
          <w:szCs w:val="28"/>
        </w:rPr>
        <w:lastRenderedPageBreak/>
        <w:t>國立中興大學學生生活助學金實施辦法</w:t>
      </w:r>
    </w:p>
    <w:p w:rsidR="006C7694" w:rsidRPr="006C7694" w:rsidRDefault="006C7694" w:rsidP="006C7694">
      <w:pPr>
        <w:pStyle w:val="Default"/>
        <w:snapToGrid w:val="0"/>
        <w:spacing w:before="0" w:line="240" w:lineRule="atLeast"/>
        <w:ind w:leftChars="0" w:left="0" w:firstLineChars="0" w:firstLine="0"/>
        <w:jc w:val="center"/>
        <w:rPr>
          <w:rFonts w:ascii="標楷體" w:eastAsia="標楷體" w:hAnsi="標楷體" w:cs="標楷體"/>
          <w:b/>
          <w:sz w:val="28"/>
          <w:szCs w:val="28"/>
        </w:rPr>
      </w:pPr>
    </w:p>
    <w:p w:rsidR="006C7694" w:rsidRPr="006C7694" w:rsidRDefault="006C7694" w:rsidP="006C7694">
      <w:pPr>
        <w:pStyle w:val="Default"/>
        <w:numPr>
          <w:ilvl w:val="0"/>
          <w:numId w:val="1"/>
        </w:numPr>
        <w:snapToGrid w:val="0"/>
        <w:spacing w:before="0" w:line="240" w:lineRule="atLeast"/>
        <w:ind w:leftChars="0" w:left="792" w:firstLineChars="0" w:hanging="792"/>
        <w:jc w:val="right"/>
        <w:rPr>
          <w:rFonts w:ascii="標楷體" w:eastAsia="標楷體" w:hAnsi="標楷體" w:cs="標楷體"/>
          <w:sz w:val="20"/>
          <w:szCs w:val="20"/>
        </w:rPr>
      </w:pPr>
      <w:r w:rsidRPr="006C7694">
        <w:rPr>
          <w:rFonts w:ascii="標楷體" w:eastAsia="標楷體" w:hAnsi="標楷體" w:cs="標楷體" w:hint="eastAsia"/>
          <w:sz w:val="20"/>
          <w:szCs w:val="20"/>
        </w:rPr>
        <w:t xml:space="preserve">                                    中華民國</w:t>
      </w:r>
      <w:r w:rsidRPr="006C7694">
        <w:rPr>
          <w:rFonts w:ascii="標楷體" w:eastAsia="標楷體" w:hAnsi="標楷體" w:cs="標楷體"/>
          <w:sz w:val="20"/>
          <w:szCs w:val="20"/>
        </w:rPr>
        <w:t>96</w:t>
      </w:r>
      <w:r w:rsidRPr="006C7694">
        <w:rPr>
          <w:rFonts w:ascii="標楷體" w:eastAsia="標楷體" w:hAnsi="標楷體" w:cs="標楷體" w:hint="eastAsia"/>
          <w:sz w:val="20"/>
          <w:szCs w:val="20"/>
        </w:rPr>
        <w:t>年</w:t>
      </w:r>
      <w:smartTag w:uri="urn:schemas-microsoft-com:office:smarttags" w:element="chsdate">
        <w:smartTagPr>
          <w:attr w:name="Year" w:val="2009"/>
          <w:attr w:name="Month" w:val="12"/>
          <w:attr w:name="Day" w:val="5"/>
          <w:attr w:name="IsLunarDate" w:val="False"/>
          <w:attr w:name="IsROCDate" w:val="False"/>
        </w:smartTagPr>
        <w:r w:rsidRPr="006C7694">
          <w:rPr>
            <w:rFonts w:ascii="標楷體" w:eastAsia="標楷體" w:hAnsi="標楷體" w:cs="標楷體"/>
            <w:sz w:val="20"/>
            <w:szCs w:val="20"/>
          </w:rPr>
          <w:t>12</w:t>
        </w:r>
        <w:r w:rsidRPr="006C7694">
          <w:rPr>
            <w:rFonts w:ascii="標楷體" w:eastAsia="標楷體" w:hAnsi="標楷體" w:cs="標楷體" w:hint="eastAsia"/>
            <w:sz w:val="20"/>
            <w:szCs w:val="20"/>
          </w:rPr>
          <w:t>月</w:t>
        </w:r>
        <w:r w:rsidRPr="006C7694">
          <w:rPr>
            <w:rFonts w:ascii="標楷體" w:eastAsia="標楷體" w:hAnsi="標楷體" w:cs="標楷體"/>
            <w:sz w:val="20"/>
            <w:szCs w:val="20"/>
          </w:rPr>
          <w:t>5</w:t>
        </w:r>
        <w:r w:rsidRPr="006C7694">
          <w:rPr>
            <w:rFonts w:ascii="標楷體" w:eastAsia="標楷體" w:hAnsi="標楷體" w:cs="標楷體" w:hint="eastAsia"/>
            <w:sz w:val="20"/>
            <w:szCs w:val="20"/>
          </w:rPr>
          <w:t>日</w:t>
        </w:r>
      </w:smartTag>
      <w:r w:rsidRPr="006C7694">
        <w:rPr>
          <w:rFonts w:ascii="標楷體" w:eastAsia="標楷體" w:hAnsi="標楷體" w:cs="標楷體" w:hint="eastAsia"/>
          <w:sz w:val="20"/>
          <w:szCs w:val="20"/>
        </w:rPr>
        <w:t>本校第</w:t>
      </w:r>
      <w:r w:rsidRPr="006C7694">
        <w:rPr>
          <w:rFonts w:ascii="標楷體" w:eastAsia="標楷體" w:hAnsi="標楷體" w:cs="標楷體"/>
          <w:sz w:val="20"/>
          <w:szCs w:val="20"/>
        </w:rPr>
        <w:t>332</w:t>
      </w:r>
      <w:r w:rsidRPr="006C7694">
        <w:rPr>
          <w:rFonts w:ascii="標楷體" w:eastAsia="標楷體" w:hAnsi="標楷體" w:cs="標楷體" w:hint="eastAsia"/>
          <w:sz w:val="20"/>
          <w:szCs w:val="20"/>
        </w:rPr>
        <w:t>次行政會議通過</w:t>
      </w:r>
    </w:p>
    <w:p w:rsidR="006C7694" w:rsidRPr="006C7694" w:rsidRDefault="006C7694" w:rsidP="006C7694">
      <w:pPr>
        <w:pStyle w:val="Default"/>
        <w:numPr>
          <w:ilvl w:val="0"/>
          <w:numId w:val="1"/>
        </w:numPr>
        <w:snapToGrid w:val="0"/>
        <w:spacing w:before="0" w:line="240" w:lineRule="atLeast"/>
        <w:ind w:leftChars="0" w:left="792" w:firstLineChars="0" w:hanging="792"/>
        <w:jc w:val="right"/>
        <w:rPr>
          <w:rFonts w:ascii="標楷體" w:eastAsia="標楷體" w:hAnsi="標楷體" w:cs="標楷體"/>
          <w:sz w:val="20"/>
          <w:szCs w:val="20"/>
        </w:rPr>
      </w:pPr>
      <w:r w:rsidRPr="006C7694">
        <w:rPr>
          <w:rFonts w:ascii="標楷體" w:eastAsia="標楷體" w:hAnsi="標楷體" w:cs="標楷體" w:hint="eastAsia"/>
          <w:sz w:val="20"/>
          <w:szCs w:val="20"/>
        </w:rPr>
        <w:t>中華民國</w:t>
      </w:r>
      <w:r w:rsidRPr="006C7694">
        <w:rPr>
          <w:rFonts w:ascii="標楷體" w:eastAsia="標楷體" w:hAnsi="標楷體" w:cs="標楷體"/>
          <w:sz w:val="20"/>
          <w:szCs w:val="20"/>
        </w:rPr>
        <w:t>9</w:t>
      </w:r>
      <w:r w:rsidRPr="006C7694">
        <w:rPr>
          <w:rFonts w:ascii="標楷體" w:eastAsia="標楷體" w:hAnsi="標楷體" w:cs="標楷體" w:hint="eastAsia"/>
          <w:sz w:val="20"/>
          <w:szCs w:val="20"/>
        </w:rPr>
        <w:t>8年</w:t>
      </w:r>
      <w:smartTag w:uri="urn:schemas-microsoft-com:office:smarttags" w:element="chsdate">
        <w:smartTagPr>
          <w:attr w:name="Year" w:val="2009"/>
          <w:attr w:name="Month" w:val="11"/>
          <w:attr w:name="Day" w:val="25"/>
          <w:attr w:name="IsLunarDate" w:val="False"/>
          <w:attr w:name="IsROCDate" w:val="False"/>
        </w:smartTagPr>
        <w:r w:rsidRPr="006C7694">
          <w:rPr>
            <w:rFonts w:ascii="標楷體" w:eastAsia="標楷體" w:hAnsi="標楷體" w:cs="標楷體"/>
            <w:sz w:val="20"/>
            <w:szCs w:val="20"/>
          </w:rPr>
          <w:t>1</w:t>
        </w:r>
        <w:r w:rsidRPr="006C7694">
          <w:rPr>
            <w:rFonts w:ascii="標楷體" w:eastAsia="標楷體" w:hAnsi="標楷體" w:cs="標楷體" w:hint="eastAsia"/>
            <w:sz w:val="20"/>
            <w:szCs w:val="20"/>
          </w:rPr>
          <w:t>1月25日</w:t>
        </w:r>
      </w:smartTag>
      <w:r w:rsidRPr="006C7694">
        <w:rPr>
          <w:rFonts w:ascii="標楷體" w:eastAsia="標楷體" w:hAnsi="標楷體" w:cs="標楷體" w:hint="eastAsia"/>
          <w:sz w:val="20"/>
          <w:szCs w:val="20"/>
        </w:rPr>
        <w:t>本校第</w:t>
      </w:r>
      <w:r w:rsidRPr="006C7694">
        <w:rPr>
          <w:rFonts w:ascii="標楷體" w:eastAsia="標楷體" w:hAnsi="標楷體" w:cs="標楷體"/>
          <w:sz w:val="20"/>
          <w:szCs w:val="20"/>
        </w:rPr>
        <w:t>3</w:t>
      </w:r>
      <w:r w:rsidRPr="006C7694">
        <w:rPr>
          <w:rFonts w:ascii="標楷體" w:eastAsia="標楷體" w:hAnsi="標楷體" w:cs="標楷體" w:hint="eastAsia"/>
          <w:sz w:val="20"/>
          <w:szCs w:val="20"/>
        </w:rPr>
        <w:t>48次行政會議修正通過</w:t>
      </w:r>
    </w:p>
    <w:p w:rsidR="006C7694" w:rsidRPr="006C7694" w:rsidRDefault="006C7694" w:rsidP="006C7694">
      <w:pPr>
        <w:pStyle w:val="Default"/>
        <w:numPr>
          <w:ilvl w:val="0"/>
          <w:numId w:val="1"/>
        </w:numPr>
        <w:snapToGrid w:val="0"/>
        <w:spacing w:before="0" w:line="240" w:lineRule="atLeast"/>
        <w:ind w:leftChars="0" w:left="792" w:firstLineChars="0" w:hanging="792"/>
        <w:jc w:val="right"/>
        <w:rPr>
          <w:rFonts w:ascii="標楷體" w:eastAsia="標楷體" w:hAnsi="標楷體" w:cs="標楷體"/>
          <w:sz w:val="20"/>
          <w:szCs w:val="20"/>
        </w:rPr>
      </w:pPr>
      <w:r w:rsidRPr="006C7694">
        <w:rPr>
          <w:rFonts w:ascii="標楷體" w:eastAsia="標楷體" w:hAnsi="標楷體" w:cs="標楷體" w:hint="eastAsia"/>
          <w:sz w:val="20"/>
          <w:szCs w:val="20"/>
        </w:rPr>
        <w:t>中華民國</w:t>
      </w:r>
      <w:r w:rsidRPr="006C7694">
        <w:rPr>
          <w:rFonts w:ascii="標楷體" w:eastAsia="標楷體" w:hAnsi="標楷體" w:cs="標楷體"/>
          <w:sz w:val="20"/>
          <w:szCs w:val="20"/>
        </w:rPr>
        <w:t>9</w:t>
      </w:r>
      <w:r w:rsidRPr="006C7694">
        <w:rPr>
          <w:rFonts w:ascii="標楷體" w:eastAsia="標楷體" w:hAnsi="標楷體" w:cs="標楷體" w:hint="eastAsia"/>
          <w:sz w:val="20"/>
          <w:szCs w:val="20"/>
        </w:rPr>
        <w:t>9年</w:t>
      </w:r>
      <w:r w:rsidRPr="006C7694">
        <w:rPr>
          <w:rFonts w:ascii="標楷體" w:eastAsia="標楷體" w:hAnsi="標楷體" w:cs="標楷體"/>
          <w:sz w:val="20"/>
          <w:szCs w:val="20"/>
        </w:rPr>
        <w:t>1</w:t>
      </w:r>
      <w:r w:rsidRPr="006C7694">
        <w:rPr>
          <w:rFonts w:ascii="標楷體" w:eastAsia="標楷體" w:hAnsi="標楷體" w:cs="標楷體" w:hint="eastAsia"/>
          <w:sz w:val="20"/>
          <w:szCs w:val="20"/>
        </w:rPr>
        <w:t>1月24日本校第</w:t>
      </w:r>
      <w:r w:rsidRPr="006C7694">
        <w:rPr>
          <w:rFonts w:ascii="標楷體" w:eastAsia="標楷體" w:hAnsi="標楷體" w:cs="標楷體"/>
          <w:sz w:val="20"/>
          <w:szCs w:val="20"/>
        </w:rPr>
        <w:t>3</w:t>
      </w:r>
      <w:r w:rsidRPr="006C7694">
        <w:rPr>
          <w:rFonts w:ascii="標楷體" w:eastAsia="標楷體" w:hAnsi="標楷體" w:cs="標楷體" w:hint="eastAsia"/>
          <w:sz w:val="20"/>
          <w:szCs w:val="20"/>
        </w:rPr>
        <w:t>58次行政會議修正通過</w:t>
      </w:r>
    </w:p>
    <w:p w:rsidR="006C7694" w:rsidRPr="006C7694" w:rsidRDefault="006C7694" w:rsidP="006C7694">
      <w:pPr>
        <w:pStyle w:val="Default"/>
        <w:numPr>
          <w:ilvl w:val="0"/>
          <w:numId w:val="1"/>
        </w:numPr>
        <w:snapToGrid w:val="0"/>
        <w:spacing w:before="0" w:line="240" w:lineRule="atLeast"/>
        <w:ind w:leftChars="0" w:left="792" w:firstLineChars="0" w:hanging="792"/>
        <w:jc w:val="right"/>
        <w:rPr>
          <w:rFonts w:ascii="標楷體" w:eastAsia="標楷體" w:hAnsi="標楷體" w:cs="標楷體"/>
          <w:sz w:val="20"/>
          <w:szCs w:val="20"/>
        </w:rPr>
      </w:pPr>
      <w:r w:rsidRPr="006C7694">
        <w:rPr>
          <w:rFonts w:ascii="標楷體" w:eastAsia="標楷體" w:hAnsi="標楷體" w:cs="標楷體" w:hint="eastAsia"/>
          <w:sz w:val="20"/>
          <w:szCs w:val="20"/>
        </w:rPr>
        <w:t>中華民國100年09月07日本校第</w:t>
      </w:r>
      <w:r w:rsidRPr="006C7694">
        <w:rPr>
          <w:rFonts w:ascii="標楷體" w:eastAsia="標楷體" w:hAnsi="標楷體" w:cs="標楷體"/>
          <w:sz w:val="20"/>
          <w:szCs w:val="20"/>
        </w:rPr>
        <w:t>3</w:t>
      </w:r>
      <w:r w:rsidRPr="006C7694">
        <w:rPr>
          <w:rFonts w:ascii="標楷體" w:eastAsia="標楷體" w:hAnsi="標楷體" w:cs="標楷體" w:hint="eastAsia"/>
          <w:sz w:val="20"/>
          <w:szCs w:val="20"/>
        </w:rPr>
        <w:t>64次行政會議修正通過</w:t>
      </w:r>
    </w:p>
    <w:p w:rsidR="006C7694" w:rsidRPr="006C7694" w:rsidRDefault="006C7694" w:rsidP="006C7694">
      <w:pPr>
        <w:pStyle w:val="Default"/>
        <w:numPr>
          <w:ilvl w:val="0"/>
          <w:numId w:val="1"/>
        </w:numPr>
        <w:snapToGrid w:val="0"/>
        <w:spacing w:before="0" w:line="240" w:lineRule="atLeast"/>
        <w:ind w:leftChars="0" w:left="792" w:firstLineChars="0" w:hanging="792"/>
        <w:jc w:val="right"/>
        <w:rPr>
          <w:rFonts w:ascii="標楷體" w:eastAsia="標楷體" w:hAnsi="標楷體" w:cs="標楷體"/>
          <w:sz w:val="20"/>
          <w:szCs w:val="20"/>
        </w:rPr>
      </w:pPr>
      <w:r w:rsidRPr="006C7694">
        <w:rPr>
          <w:rFonts w:ascii="標楷體" w:eastAsia="標楷體" w:hAnsi="標楷體" w:cs="標楷體" w:hint="eastAsia"/>
          <w:sz w:val="20"/>
          <w:szCs w:val="20"/>
        </w:rPr>
        <w:t>中華民國101年05月02日本校第</w:t>
      </w:r>
      <w:r w:rsidRPr="006C7694">
        <w:rPr>
          <w:rFonts w:ascii="標楷體" w:eastAsia="標楷體" w:hAnsi="標楷體" w:cs="標楷體"/>
          <w:sz w:val="20"/>
          <w:szCs w:val="20"/>
        </w:rPr>
        <w:t>3</w:t>
      </w:r>
      <w:r w:rsidRPr="006C7694">
        <w:rPr>
          <w:rFonts w:ascii="標楷體" w:eastAsia="標楷體" w:hAnsi="標楷體" w:cs="標楷體" w:hint="eastAsia"/>
          <w:sz w:val="20"/>
          <w:szCs w:val="20"/>
        </w:rPr>
        <w:t>70次擴大行政會議修正通過</w:t>
      </w:r>
    </w:p>
    <w:p w:rsidR="006C7694" w:rsidRPr="006C7694" w:rsidRDefault="006C7694" w:rsidP="006C7694">
      <w:pPr>
        <w:pStyle w:val="Default"/>
        <w:numPr>
          <w:ilvl w:val="0"/>
          <w:numId w:val="1"/>
        </w:numPr>
        <w:snapToGrid w:val="0"/>
        <w:spacing w:before="0" w:line="240" w:lineRule="atLeast"/>
        <w:ind w:leftChars="0" w:left="792" w:firstLineChars="0" w:hanging="792"/>
        <w:jc w:val="right"/>
        <w:rPr>
          <w:rFonts w:ascii="標楷體" w:eastAsia="標楷體" w:hAnsi="標楷體" w:cs="標楷體"/>
          <w:sz w:val="20"/>
          <w:szCs w:val="20"/>
        </w:rPr>
      </w:pPr>
    </w:p>
    <w:p w:rsidR="006C7694" w:rsidRPr="006C7694" w:rsidRDefault="006C7694" w:rsidP="006C7694">
      <w:pPr>
        <w:pStyle w:val="Default"/>
        <w:snapToGrid w:val="0"/>
        <w:spacing w:before="0" w:line="240" w:lineRule="atLeast"/>
        <w:ind w:leftChars="0" w:left="960" w:hangingChars="400" w:hanging="960"/>
        <w:rPr>
          <w:rFonts w:ascii="標楷體" w:eastAsia="標楷體" w:hAnsi="標楷體" w:cs="標楷體"/>
        </w:rPr>
      </w:pPr>
      <w:r w:rsidRPr="006C7694">
        <w:rPr>
          <w:rFonts w:ascii="標楷體" w:eastAsia="標楷體" w:hAnsi="標楷體" w:cs="標楷體" w:hint="eastAsia"/>
        </w:rPr>
        <w:t>第一條</w:t>
      </w:r>
      <w:r w:rsidRPr="006C7694">
        <w:rPr>
          <w:rFonts w:ascii="標楷體" w:eastAsia="標楷體" w:hAnsi="標楷體" w:cs="標楷體"/>
        </w:rPr>
        <w:t xml:space="preserve"> </w:t>
      </w:r>
      <w:r w:rsidRPr="006C7694">
        <w:rPr>
          <w:rFonts w:ascii="標楷體" w:eastAsia="標楷體" w:hAnsi="標楷體" w:cs="標楷體" w:hint="eastAsia"/>
        </w:rPr>
        <w:t xml:space="preserve"> 國立中興大學（以下簡稱本校）為執行教育部辦理「大專校院弱勢學生助學計畫」，落實照顧清寒學生，以培養其獨立自主精神，厚植畢業後就業能力，特訂定本辦法。</w:t>
      </w:r>
    </w:p>
    <w:p w:rsidR="006C7694" w:rsidRPr="006C7694" w:rsidRDefault="006C7694" w:rsidP="006C7694">
      <w:pPr>
        <w:pStyle w:val="Default"/>
        <w:snapToGrid w:val="0"/>
        <w:spacing w:before="0" w:line="240" w:lineRule="atLeast"/>
        <w:ind w:leftChars="0" w:left="0" w:firstLineChars="0" w:firstLine="0"/>
        <w:rPr>
          <w:rFonts w:ascii="標楷體" w:eastAsia="標楷體" w:hAnsi="標楷體" w:cs="標楷體"/>
        </w:rPr>
      </w:pPr>
      <w:r w:rsidRPr="006C7694">
        <w:rPr>
          <w:rFonts w:ascii="標楷體" w:eastAsia="標楷體" w:hAnsi="標楷體" w:cs="標楷體" w:hint="eastAsia"/>
        </w:rPr>
        <w:t>第二條</w:t>
      </w:r>
      <w:r w:rsidRPr="006C7694">
        <w:rPr>
          <w:rFonts w:ascii="標楷體" w:eastAsia="標楷體" w:hAnsi="標楷體" w:cs="標楷體"/>
        </w:rPr>
        <w:t xml:space="preserve"> </w:t>
      </w:r>
      <w:r w:rsidRPr="006C7694">
        <w:rPr>
          <w:rFonts w:ascii="標楷體" w:eastAsia="標楷體" w:hAnsi="標楷體" w:cs="標楷體" w:hint="eastAsia"/>
        </w:rPr>
        <w:t xml:space="preserve"> 本辦法之經費來源由學生就學財力補助經費項下勻支。</w:t>
      </w:r>
    </w:p>
    <w:p w:rsidR="006C7694" w:rsidRPr="006C7694" w:rsidRDefault="006C7694" w:rsidP="006C7694">
      <w:pPr>
        <w:pStyle w:val="Default"/>
        <w:snapToGrid w:val="0"/>
        <w:spacing w:before="0" w:line="240" w:lineRule="atLeast"/>
        <w:ind w:leftChars="0" w:left="0" w:firstLineChars="0" w:firstLine="0"/>
        <w:rPr>
          <w:rFonts w:ascii="標楷體" w:eastAsia="標楷體" w:hAnsi="標楷體" w:cs="標楷體"/>
        </w:rPr>
      </w:pPr>
      <w:r w:rsidRPr="006C7694">
        <w:rPr>
          <w:rFonts w:ascii="標楷體" w:eastAsia="標楷體" w:hAnsi="標楷體" w:cs="標楷體" w:hint="eastAsia"/>
        </w:rPr>
        <w:t>第三條</w:t>
      </w:r>
      <w:r w:rsidRPr="006C7694">
        <w:rPr>
          <w:rFonts w:ascii="標楷體" w:eastAsia="標楷體" w:hAnsi="標楷體" w:cs="標楷體"/>
        </w:rPr>
        <w:t xml:space="preserve"> </w:t>
      </w:r>
      <w:r w:rsidRPr="006C7694">
        <w:rPr>
          <w:rFonts w:ascii="標楷體" w:eastAsia="標楷體" w:hAnsi="標楷體" w:cs="標楷體" w:hint="eastAsia"/>
        </w:rPr>
        <w:t xml:space="preserve"> 本辦法之執行單位為學生事務處。</w:t>
      </w:r>
      <w:r w:rsidRPr="006C7694">
        <w:rPr>
          <w:rFonts w:ascii="標楷體" w:eastAsia="標楷體" w:hAnsi="標楷體" w:cs="標楷體"/>
        </w:rPr>
        <w:t xml:space="preserve"> </w:t>
      </w:r>
    </w:p>
    <w:p w:rsidR="006C7694" w:rsidRPr="006C7694" w:rsidRDefault="006C7694" w:rsidP="006C7694">
      <w:pPr>
        <w:pStyle w:val="Default"/>
        <w:snapToGrid w:val="0"/>
        <w:spacing w:before="0" w:line="240" w:lineRule="atLeast"/>
        <w:ind w:leftChars="0" w:left="960" w:hangingChars="400" w:hanging="960"/>
        <w:rPr>
          <w:rFonts w:ascii="標楷體" w:eastAsia="標楷體" w:hAnsi="標楷體" w:cs="標楷體"/>
        </w:rPr>
      </w:pPr>
      <w:r w:rsidRPr="006C7694">
        <w:rPr>
          <w:rFonts w:ascii="標楷體" w:eastAsia="標楷體" w:hAnsi="標楷體" w:cs="標楷體" w:hint="eastAsia"/>
        </w:rPr>
        <w:t>第四條</w:t>
      </w:r>
      <w:r w:rsidRPr="006C7694">
        <w:rPr>
          <w:rFonts w:ascii="標楷體" w:eastAsia="標楷體" w:hAnsi="標楷體" w:cs="標楷體"/>
        </w:rPr>
        <w:t xml:space="preserve"> </w:t>
      </w:r>
      <w:r w:rsidRPr="006C7694">
        <w:rPr>
          <w:rFonts w:ascii="標楷體" w:eastAsia="標楷體" w:hAnsi="標楷體" w:cs="標楷體" w:hint="eastAsia"/>
        </w:rPr>
        <w:t xml:space="preserve"> </w:t>
      </w:r>
      <w:r w:rsidRPr="006C7694">
        <w:rPr>
          <w:rFonts w:ascii="標楷體" w:eastAsia="標楷體" w:hAnsi="標楷體" w:cs="標楷體"/>
        </w:rPr>
        <w:t>申請資格</w:t>
      </w:r>
      <w:r w:rsidRPr="006C7694">
        <w:rPr>
          <w:rFonts w:ascii="標楷體" w:eastAsia="標楷體" w:hAnsi="標楷體" w:cs="標楷體" w:hint="eastAsia"/>
        </w:rPr>
        <w:t>與必備文件</w:t>
      </w:r>
      <w:r w:rsidRPr="006C7694">
        <w:rPr>
          <w:rFonts w:ascii="標楷體" w:eastAsia="標楷體" w:hAnsi="標楷體" w:cs="標楷體"/>
        </w:rPr>
        <w:t>：</w:t>
      </w:r>
    </w:p>
    <w:p w:rsidR="006C7694" w:rsidRPr="006C7694" w:rsidRDefault="006C7694" w:rsidP="006C7694">
      <w:pPr>
        <w:pStyle w:val="Default"/>
        <w:snapToGrid w:val="0"/>
        <w:spacing w:before="0" w:line="240" w:lineRule="atLeast"/>
        <w:ind w:leftChars="400" w:left="1440" w:hangingChars="200" w:hanging="480"/>
        <w:rPr>
          <w:rFonts w:ascii="標楷體" w:eastAsia="標楷體" w:hAnsi="標楷體" w:cs="標楷體"/>
        </w:rPr>
      </w:pPr>
      <w:r w:rsidRPr="006C7694">
        <w:rPr>
          <w:rFonts w:ascii="標楷體" w:eastAsia="標楷體" w:hAnsi="標楷體" w:cs="標楷體" w:hint="eastAsia"/>
        </w:rPr>
        <w:t>一、家庭年所得70萬元以下及前一學期學業成績平均達60分以上之具有本校學籍者可申請，休學、退學及轉離本校者不得申請</w:t>
      </w:r>
      <w:r w:rsidRPr="006C7694">
        <w:rPr>
          <w:rFonts w:ascii="標楷體" w:eastAsia="標楷體" w:hAnsi="標楷體" w:cs="標楷體"/>
        </w:rPr>
        <w:t>。</w:t>
      </w:r>
    </w:p>
    <w:p w:rsidR="006C7694" w:rsidRPr="006C7694" w:rsidRDefault="006C7694" w:rsidP="006C7694">
      <w:pPr>
        <w:pStyle w:val="Default"/>
        <w:snapToGrid w:val="0"/>
        <w:spacing w:before="0" w:line="240" w:lineRule="atLeast"/>
        <w:ind w:leftChars="400" w:left="1920" w:hangingChars="400" w:hanging="960"/>
        <w:rPr>
          <w:rFonts w:ascii="標楷體" w:eastAsia="標楷體" w:hAnsi="標楷體" w:cs="標楷體"/>
        </w:rPr>
      </w:pPr>
      <w:r w:rsidRPr="006C7694">
        <w:rPr>
          <w:rFonts w:ascii="標楷體" w:eastAsia="標楷體" w:hAnsi="標楷體" w:cs="標楷體" w:hint="eastAsia"/>
        </w:rPr>
        <w:t>二、前開</w:t>
      </w:r>
      <w:r w:rsidRPr="006C7694">
        <w:rPr>
          <w:rFonts w:ascii="標楷體" w:eastAsia="標楷體" w:hAnsi="標楷體" w:cs="標楷體"/>
        </w:rPr>
        <w:t>家庭</w:t>
      </w:r>
      <w:r w:rsidRPr="006C7694">
        <w:rPr>
          <w:rFonts w:ascii="標楷體" w:eastAsia="標楷體" w:hAnsi="標楷體" w:cs="標楷體" w:hint="eastAsia"/>
        </w:rPr>
        <w:t>年所得之應計列人口</w:t>
      </w:r>
      <w:r w:rsidRPr="006C7694">
        <w:rPr>
          <w:rFonts w:ascii="標楷體" w:eastAsia="標楷體" w:hAnsi="標楷體" w:cs="標楷體"/>
        </w:rPr>
        <w:t>：</w:t>
      </w:r>
    </w:p>
    <w:p w:rsidR="006C7694" w:rsidRPr="006C7694" w:rsidRDefault="006C7694" w:rsidP="006C7694">
      <w:pPr>
        <w:pStyle w:val="Default"/>
        <w:snapToGrid w:val="0"/>
        <w:spacing w:before="0" w:line="240" w:lineRule="atLeast"/>
        <w:ind w:leftChars="450" w:left="2040" w:hangingChars="400" w:hanging="960"/>
        <w:rPr>
          <w:rFonts w:ascii="標楷體" w:eastAsia="標楷體" w:hAnsi="標楷體" w:cs="標楷體"/>
        </w:rPr>
      </w:pPr>
      <w:r w:rsidRPr="006C7694">
        <w:rPr>
          <w:rFonts w:ascii="標楷體" w:eastAsia="標楷體" w:hAnsi="標楷體" w:cs="標楷體" w:hint="eastAsia"/>
        </w:rPr>
        <w:t>(</w:t>
      </w:r>
      <w:proofErr w:type="gramStart"/>
      <w:r w:rsidRPr="006C7694">
        <w:rPr>
          <w:rFonts w:ascii="標楷體" w:eastAsia="標楷體" w:hAnsi="標楷體" w:cs="標楷體" w:hint="eastAsia"/>
        </w:rPr>
        <w:t>一</w:t>
      </w:r>
      <w:proofErr w:type="gramEnd"/>
      <w:r w:rsidRPr="006C7694">
        <w:rPr>
          <w:rFonts w:ascii="標楷體" w:eastAsia="標楷體" w:hAnsi="標楷體" w:cs="標楷體" w:hint="eastAsia"/>
        </w:rPr>
        <w:t>)</w:t>
      </w:r>
      <w:r w:rsidRPr="006C7694">
        <w:rPr>
          <w:rFonts w:ascii="標楷體" w:eastAsia="標楷體" w:hAnsi="標楷體" w:cs="標楷體"/>
        </w:rPr>
        <w:t>學生本人</w:t>
      </w:r>
      <w:r w:rsidRPr="006C7694">
        <w:rPr>
          <w:rFonts w:ascii="標楷體" w:eastAsia="標楷體" w:hAnsi="標楷體" w:cs="標楷體" w:hint="eastAsia"/>
        </w:rPr>
        <w:t>、</w:t>
      </w:r>
      <w:r w:rsidRPr="006C7694">
        <w:rPr>
          <w:rFonts w:ascii="標楷體" w:eastAsia="標楷體" w:hAnsi="標楷體" w:cs="標楷體"/>
        </w:rPr>
        <w:t>學生父母</w:t>
      </w:r>
      <w:r w:rsidRPr="006C7694">
        <w:rPr>
          <w:rFonts w:ascii="標楷體" w:eastAsia="標楷體" w:hAnsi="標楷體" w:cs="標楷體" w:hint="eastAsia"/>
        </w:rPr>
        <w:t>或法定監護人；學生已婚者，加計其配偶。</w:t>
      </w:r>
    </w:p>
    <w:p w:rsidR="006C7694" w:rsidRPr="006C7694" w:rsidRDefault="006C7694" w:rsidP="006C7694">
      <w:pPr>
        <w:pStyle w:val="Default"/>
        <w:snapToGrid w:val="0"/>
        <w:spacing w:before="0" w:line="240" w:lineRule="atLeast"/>
        <w:ind w:leftChars="450" w:left="2040" w:hangingChars="400" w:hanging="960"/>
        <w:rPr>
          <w:rFonts w:ascii="標楷體" w:eastAsia="標楷體" w:hAnsi="標楷體" w:cs="標楷體"/>
        </w:rPr>
      </w:pPr>
      <w:r w:rsidRPr="006C7694">
        <w:rPr>
          <w:rFonts w:ascii="標楷體" w:eastAsia="標楷體" w:hAnsi="標楷體" w:cs="標楷體" w:hint="eastAsia"/>
        </w:rPr>
        <w:t>(二)</w:t>
      </w:r>
      <w:r w:rsidRPr="006C7694">
        <w:rPr>
          <w:rFonts w:ascii="標楷體" w:eastAsia="標楷體" w:hAnsi="標楷體" w:cs="標楷體"/>
        </w:rPr>
        <w:t>若學</w:t>
      </w:r>
      <w:r w:rsidRPr="006C7694">
        <w:rPr>
          <w:rFonts w:ascii="標楷體" w:eastAsia="標楷體" w:hAnsi="標楷體" w:cs="標楷體" w:hint="eastAsia"/>
        </w:rPr>
        <w:t>生配偶</w:t>
      </w:r>
      <w:r w:rsidRPr="006C7694">
        <w:rPr>
          <w:rFonts w:ascii="標楷體" w:eastAsia="標楷體" w:hAnsi="標楷體" w:cs="標楷體"/>
        </w:rPr>
        <w:t>、父母</w:t>
      </w:r>
      <w:r w:rsidRPr="006C7694">
        <w:rPr>
          <w:rFonts w:ascii="標楷體" w:eastAsia="標楷體" w:hAnsi="標楷體" w:cs="標楷體" w:hint="eastAsia"/>
        </w:rPr>
        <w:t>或法定監護人離異、</w:t>
      </w:r>
      <w:r w:rsidRPr="006C7694">
        <w:rPr>
          <w:rFonts w:ascii="標楷體" w:eastAsia="標楷體" w:hAnsi="標楷體" w:cs="標楷體"/>
        </w:rPr>
        <w:t>失聯</w:t>
      </w:r>
      <w:r w:rsidRPr="006C7694">
        <w:rPr>
          <w:rFonts w:ascii="標楷體" w:eastAsia="標楷體" w:hAnsi="標楷體" w:cs="標楷體" w:hint="eastAsia"/>
        </w:rPr>
        <w:t>、</w:t>
      </w:r>
      <w:r w:rsidRPr="006C7694">
        <w:rPr>
          <w:rFonts w:ascii="標楷體" w:eastAsia="標楷體" w:hAnsi="標楷體" w:cs="標楷體"/>
        </w:rPr>
        <w:t>家暴困境或服刑等情事者</w:t>
      </w:r>
      <w:r w:rsidRPr="006C7694">
        <w:rPr>
          <w:rFonts w:ascii="標楷體" w:eastAsia="標楷體" w:hAnsi="標楷體" w:cs="標楷體" w:hint="eastAsia"/>
        </w:rPr>
        <w:t>可不計列</w:t>
      </w:r>
      <w:r w:rsidRPr="006C7694">
        <w:rPr>
          <w:rFonts w:ascii="標楷體" w:eastAsia="標楷體" w:hAnsi="標楷體" w:cs="標楷體"/>
        </w:rPr>
        <w:t>。</w:t>
      </w:r>
    </w:p>
    <w:p w:rsidR="006C7694" w:rsidRPr="006C7694" w:rsidRDefault="006C7694" w:rsidP="006C7694">
      <w:pPr>
        <w:pStyle w:val="Default"/>
        <w:snapToGrid w:val="0"/>
        <w:spacing w:before="0" w:line="240" w:lineRule="atLeast"/>
        <w:ind w:leftChars="400" w:left="1920" w:hangingChars="400" w:hanging="960"/>
        <w:rPr>
          <w:rFonts w:ascii="標楷體" w:eastAsia="標楷體" w:hAnsi="標楷體" w:cs="標楷體"/>
        </w:rPr>
      </w:pPr>
      <w:r w:rsidRPr="006C7694">
        <w:rPr>
          <w:rFonts w:ascii="標楷體" w:eastAsia="標楷體" w:hAnsi="標楷體" w:cs="標楷體" w:hint="eastAsia"/>
        </w:rPr>
        <w:t>三、有下列情形之</w:t>
      </w:r>
      <w:proofErr w:type="gramStart"/>
      <w:r w:rsidRPr="006C7694">
        <w:rPr>
          <w:rFonts w:ascii="標楷體" w:eastAsia="標楷體" w:hAnsi="標楷體" w:cs="標楷體" w:hint="eastAsia"/>
        </w:rPr>
        <w:t>一</w:t>
      </w:r>
      <w:proofErr w:type="gramEnd"/>
      <w:r w:rsidRPr="006C7694">
        <w:rPr>
          <w:rFonts w:ascii="標楷體" w:eastAsia="標楷體" w:hAnsi="標楷體" w:cs="標楷體" w:hint="eastAsia"/>
        </w:rPr>
        <w:t>者，不得申請：</w:t>
      </w:r>
    </w:p>
    <w:p w:rsidR="006C7694" w:rsidRPr="006C7694" w:rsidRDefault="006C7694" w:rsidP="006C7694">
      <w:pPr>
        <w:pStyle w:val="Default"/>
        <w:snapToGrid w:val="0"/>
        <w:spacing w:before="0" w:line="240" w:lineRule="atLeast"/>
        <w:ind w:leftChars="450" w:left="2040" w:hangingChars="400" w:hanging="960"/>
        <w:rPr>
          <w:rFonts w:ascii="標楷體" w:eastAsia="標楷體" w:hAnsi="標楷體" w:cs="標楷體"/>
        </w:rPr>
      </w:pPr>
      <w:r w:rsidRPr="006C7694">
        <w:rPr>
          <w:rFonts w:ascii="標楷體" w:eastAsia="標楷體" w:hAnsi="標楷體" w:cs="標楷體" w:hint="eastAsia"/>
        </w:rPr>
        <w:t>(</w:t>
      </w:r>
      <w:proofErr w:type="gramStart"/>
      <w:r w:rsidRPr="006C7694">
        <w:rPr>
          <w:rFonts w:ascii="標楷體" w:eastAsia="標楷體" w:hAnsi="標楷體" w:cs="標楷體" w:hint="eastAsia"/>
        </w:rPr>
        <w:t>一</w:t>
      </w:r>
      <w:proofErr w:type="gramEnd"/>
      <w:r w:rsidRPr="006C7694">
        <w:rPr>
          <w:rFonts w:ascii="標楷體" w:eastAsia="標楷體" w:hAnsi="標楷體" w:cs="標楷體" w:hint="eastAsia"/>
        </w:rPr>
        <w:t>)不具中華民國國籍者。</w:t>
      </w:r>
    </w:p>
    <w:p w:rsidR="006C7694" w:rsidRPr="006C7694" w:rsidRDefault="006C7694" w:rsidP="006C7694">
      <w:pPr>
        <w:pStyle w:val="Default"/>
        <w:snapToGrid w:val="0"/>
        <w:spacing w:before="0" w:line="240" w:lineRule="atLeast"/>
        <w:ind w:leftChars="450" w:left="2040" w:hangingChars="400" w:hanging="960"/>
        <w:rPr>
          <w:rFonts w:ascii="標楷體" w:eastAsia="標楷體" w:hAnsi="標楷體" w:cs="標楷體"/>
        </w:rPr>
      </w:pPr>
      <w:r w:rsidRPr="006C7694">
        <w:rPr>
          <w:rFonts w:ascii="標楷體" w:eastAsia="標楷體" w:hAnsi="標楷體" w:cs="標楷體" w:hint="eastAsia"/>
        </w:rPr>
        <w:t>(二)就讀本校推廣教育班、在職班、學分班與遠距教學者。</w:t>
      </w:r>
    </w:p>
    <w:p w:rsidR="006C7694" w:rsidRPr="006C7694" w:rsidRDefault="006C7694" w:rsidP="006C7694">
      <w:pPr>
        <w:pStyle w:val="Default"/>
        <w:snapToGrid w:val="0"/>
        <w:spacing w:before="0" w:line="240" w:lineRule="atLeast"/>
        <w:ind w:leftChars="400" w:left="1920" w:hangingChars="400" w:hanging="960"/>
        <w:rPr>
          <w:rFonts w:ascii="標楷體" w:eastAsia="標楷體" w:hAnsi="標楷體" w:cs="標楷體"/>
        </w:rPr>
      </w:pPr>
      <w:r w:rsidRPr="006C7694">
        <w:rPr>
          <w:rFonts w:ascii="標楷體" w:eastAsia="標楷體" w:hAnsi="標楷體" w:cs="標楷體" w:hint="eastAsia"/>
        </w:rPr>
        <w:t>四、檢附必備文件申請：申請表、全戶所得證明、全戶戶籍資料等。</w:t>
      </w:r>
      <w:r w:rsidRPr="006C7694">
        <w:rPr>
          <w:rFonts w:ascii="標楷體" w:eastAsia="標楷體" w:hAnsi="標楷體" w:cs="標楷體"/>
        </w:rPr>
        <w:t xml:space="preserve"> </w:t>
      </w:r>
    </w:p>
    <w:p w:rsidR="006C7694" w:rsidRPr="006C7694" w:rsidRDefault="006C7694" w:rsidP="006C7694">
      <w:pPr>
        <w:pStyle w:val="Default"/>
        <w:snapToGrid w:val="0"/>
        <w:spacing w:before="0" w:line="240" w:lineRule="atLeast"/>
        <w:ind w:leftChars="0" w:left="1080" w:hangingChars="450" w:hanging="1080"/>
        <w:rPr>
          <w:rFonts w:ascii="標楷體" w:eastAsia="標楷體" w:hAnsi="標楷體" w:cs="標楷體"/>
        </w:rPr>
      </w:pPr>
      <w:r w:rsidRPr="006C7694">
        <w:rPr>
          <w:rFonts w:ascii="標楷體" w:eastAsia="標楷體" w:hAnsi="標楷體" w:cs="標楷體" w:hint="eastAsia"/>
        </w:rPr>
        <w:t>第五條</w:t>
      </w:r>
      <w:r w:rsidRPr="006C7694">
        <w:rPr>
          <w:rFonts w:ascii="標楷體" w:eastAsia="標楷體" w:hAnsi="標楷體" w:cs="標楷體"/>
        </w:rPr>
        <w:t xml:space="preserve"> </w:t>
      </w:r>
      <w:r w:rsidRPr="006C7694">
        <w:rPr>
          <w:rFonts w:ascii="標楷體" w:eastAsia="標楷體" w:hAnsi="標楷體" w:cs="標楷體" w:hint="eastAsia"/>
        </w:rPr>
        <w:t xml:space="preserve"> 本項助學金核發名額，視當年度經費多寡決定名額上限，並以家庭年收入較低者優先核給。拒絕分發學習工作者，除有正當理由外，視同棄權。</w:t>
      </w:r>
      <w:r w:rsidRPr="006C7694">
        <w:rPr>
          <w:rFonts w:ascii="標楷體" w:eastAsia="標楷體" w:hAnsi="標楷體" w:cs="標楷體"/>
        </w:rPr>
        <w:t xml:space="preserve"> </w:t>
      </w:r>
    </w:p>
    <w:p w:rsidR="006C7694" w:rsidRPr="006C7694" w:rsidRDefault="006C7694" w:rsidP="006C7694">
      <w:pPr>
        <w:pStyle w:val="Default"/>
        <w:snapToGrid w:val="0"/>
        <w:spacing w:before="0" w:line="240" w:lineRule="atLeast"/>
        <w:ind w:leftChars="0" w:left="960" w:hangingChars="400" w:hanging="960"/>
        <w:rPr>
          <w:rFonts w:ascii="標楷體" w:eastAsia="標楷體" w:hAnsi="標楷體" w:cs="標楷體"/>
        </w:rPr>
      </w:pPr>
      <w:r w:rsidRPr="006C7694">
        <w:rPr>
          <w:rFonts w:ascii="標楷體" w:eastAsia="標楷體" w:hAnsi="標楷體" w:cs="標楷體" w:hint="eastAsia"/>
        </w:rPr>
        <w:t>第六條</w:t>
      </w:r>
      <w:r w:rsidRPr="006C7694">
        <w:rPr>
          <w:rFonts w:ascii="標楷體" w:eastAsia="標楷體" w:hAnsi="標楷體" w:cs="標楷體"/>
        </w:rPr>
        <w:t xml:space="preserve"> </w:t>
      </w:r>
      <w:r w:rsidRPr="006C7694">
        <w:rPr>
          <w:rFonts w:ascii="標楷體" w:eastAsia="標楷體" w:hAnsi="標楷體" w:cs="標楷體" w:hint="eastAsia"/>
        </w:rPr>
        <w:t xml:space="preserve"> 本助學金申請期間為每年</w:t>
      </w:r>
      <w:r w:rsidRPr="006C7694">
        <w:rPr>
          <w:rFonts w:ascii="標楷體" w:eastAsia="標楷體" w:hAnsi="標楷體" w:cs="標楷體"/>
        </w:rPr>
        <w:t>10</w:t>
      </w:r>
      <w:r w:rsidRPr="006C7694">
        <w:rPr>
          <w:rFonts w:ascii="標楷體" w:eastAsia="標楷體" w:hAnsi="標楷體" w:cs="標楷體" w:hint="eastAsia"/>
        </w:rPr>
        <w:t>月份（不含例假日），逾期申請列為備取（備取有效期間至核定年度4月30日止，5月1日起以去年所得證明重新申請遞補），待有名額時再予以遞補分發學習工作。申請者以核定之年度為有效</w:t>
      </w:r>
      <w:proofErr w:type="gramStart"/>
      <w:r w:rsidRPr="006C7694">
        <w:rPr>
          <w:rFonts w:ascii="標楷體" w:eastAsia="標楷體" w:hAnsi="標楷體" w:cs="標楷體" w:hint="eastAsia"/>
        </w:rPr>
        <w:t>期間，</w:t>
      </w:r>
      <w:proofErr w:type="gramEnd"/>
      <w:r w:rsidRPr="006C7694">
        <w:rPr>
          <w:rFonts w:ascii="標楷體" w:eastAsia="標楷體" w:hAnsi="標楷體" w:cs="標楷體" w:hint="eastAsia"/>
        </w:rPr>
        <w:t>但應屆畢業生有效期限為第二學期畢業年度之</w:t>
      </w:r>
      <w:r w:rsidRPr="006C7694">
        <w:rPr>
          <w:rFonts w:ascii="標楷體" w:eastAsia="標楷體" w:hAnsi="標楷體" w:cs="標楷體"/>
        </w:rPr>
        <w:t>6月30日。</w:t>
      </w:r>
      <w:r w:rsidRPr="006C7694">
        <w:rPr>
          <w:rFonts w:ascii="標楷體" w:eastAsia="標楷體" w:hAnsi="標楷體" w:cs="標楷體" w:hint="eastAsia"/>
        </w:rPr>
        <w:t>每年申請一次。</w:t>
      </w:r>
    </w:p>
    <w:p w:rsidR="006C7694" w:rsidRPr="006C7694" w:rsidRDefault="006C7694" w:rsidP="006C7694">
      <w:pPr>
        <w:pStyle w:val="Default"/>
        <w:snapToGrid w:val="0"/>
        <w:spacing w:before="0" w:line="240" w:lineRule="atLeast"/>
        <w:ind w:leftChars="0" w:left="960" w:hangingChars="400" w:hanging="960"/>
        <w:rPr>
          <w:rFonts w:ascii="標楷體" w:eastAsia="標楷體" w:hAnsi="標楷體" w:cs="標楷體"/>
        </w:rPr>
      </w:pPr>
      <w:r w:rsidRPr="006C7694">
        <w:rPr>
          <w:rFonts w:ascii="標楷體" w:eastAsia="標楷體" w:hAnsi="標楷體" w:cs="標楷體" w:hint="eastAsia"/>
        </w:rPr>
        <w:t>第七條</w:t>
      </w:r>
      <w:r w:rsidRPr="006C7694">
        <w:rPr>
          <w:rFonts w:ascii="標楷體" w:eastAsia="標楷體" w:hAnsi="標楷體" w:cs="標楷體"/>
        </w:rPr>
        <w:t xml:space="preserve"> </w:t>
      </w:r>
      <w:r w:rsidRPr="006C7694">
        <w:rPr>
          <w:rFonts w:ascii="標楷體" w:eastAsia="標楷體" w:hAnsi="標楷體" w:cs="標楷體" w:hint="eastAsia"/>
        </w:rPr>
        <w:t xml:space="preserve"> 學生生活服務學習原則：</w:t>
      </w:r>
    </w:p>
    <w:p w:rsidR="006C7694" w:rsidRPr="006C7694" w:rsidRDefault="006C7694" w:rsidP="006C7694">
      <w:pPr>
        <w:pStyle w:val="Default"/>
        <w:snapToGrid w:val="0"/>
        <w:spacing w:before="0" w:line="240" w:lineRule="atLeast"/>
        <w:ind w:leftChars="400" w:left="1440" w:hangingChars="200" w:hanging="480"/>
        <w:rPr>
          <w:rFonts w:ascii="標楷體" w:eastAsia="標楷體" w:hAnsi="標楷體" w:cs="標楷體"/>
        </w:rPr>
      </w:pPr>
      <w:r w:rsidRPr="006C7694">
        <w:rPr>
          <w:rFonts w:ascii="標楷體" w:eastAsia="標楷體" w:hAnsi="標楷體" w:cs="標楷體" w:hint="eastAsia"/>
        </w:rPr>
        <w:t>一、範圍：協助行政及教學業務、環境維護、社會服務及其他臨時性業務，但不得具危險性與影響學生正常課業學習。</w:t>
      </w:r>
    </w:p>
    <w:p w:rsidR="006C7694" w:rsidRPr="006C7694" w:rsidRDefault="006C7694" w:rsidP="006C7694">
      <w:pPr>
        <w:pStyle w:val="Default"/>
        <w:snapToGrid w:val="0"/>
        <w:spacing w:before="0" w:line="240" w:lineRule="atLeast"/>
        <w:ind w:leftChars="400" w:left="1440" w:hangingChars="200" w:hanging="480"/>
        <w:rPr>
          <w:rFonts w:ascii="標楷體" w:eastAsia="標楷體" w:hAnsi="標楷體" w:cs="標楷體"/>
        </w:rPr>
      </w:pPr>
      <w:r w:rsidRPr="006C7694">
        <w:rPr>
          <w:rFonts w:ascii="標楷體" w:eastAsia="標楷體" w:hAnsi="標楷體" w:cs="標楷體" w:hint="eastAsia"/>
        </w:rPr>
        <w:t>二、每週學習時數10小時，學習單位可依學生需求與課表，自行調配學生生活服務學習時間；學生若臨時有事無法於指導員排定的時間學習，須事先告知且不得無故缺席。</w:t>
      </w:r>
    </w:p>
    <w:p w:rsidR="006C7694" w:rsidRPr="006C7694" w:rsidRDefault="006C7694" w:rsidP="006C7694">
      <w:pPr>
        <w:pStyle w:val="Default"/>
        <w:snapToGrid w:val="0"/>
        <w:spacing w:before="0" w:line="240" w:lineRule="atLeast"/>
        <w:ind w:leftChars="400" w:left="1320" w:hangingChars="150" w:hanging="360"/>
        <w:rPr>
          <w:rFonts w:ascii="標楷體" w:eastAsia="標楷體" w:hAnsi="標楷體" w:cs="標楷體"/>
        </w:rPr>
      </w:pPr>
      <w:r w:rsidRPr="006C7694">
        <w:rPr>
          <w:rFonts w:ascii="標楷體" w:eastAsia="標楷體" w:hAnsi="標楷體" w:cs="標楷體" w:hint="eastAsia"/>
        </w:rPr>
        <w:t>三、學習單位以一單位為限，各單位指導員應輔導學生生活服務學習，並依學生出席狀況、態度及成效實施考核。</w:t>
      </w:r>
      <w:r w:rsidRPr="006C7694">
        <w:rPr>
          <w:rFonts w:ascii="標楷體" w:eastAsia="標楷體" w:hAnsi="標楷體" w:cs="標楷體"/>
        </w:rPr>
        <w:t xml:space="preserve"> </w:t>
      </w:r>
    </w:p>
    <w:p w:rsidR="006C7694" w:rsidRPr="006C7694" w:rsidRDefault="006C7694" w:rsidP="006C7694">
      <w:pPr>
        <w:pStyle w:val="Default"/>
        <w:snapToGrid w:val="0"/>
        <w:spacing w:before="0" w:line="240" w:lineRule="atLeast"/>
        <w:ind w:leftChars="400" w:left="1440" w:hangingChars="200" w:hanging="480"/>
        <w:rPr>
          <w:rFonts w:ascii="標楷體" w:eastAsia="標楷體" w:hAnsi="標楷體" w:cs="標楷體"/>
        </w:rPr>
      </w:pPr>
      <w:r w:rsidRPr="006C7694">
        <w:rPr>
          <w:rFonts w:ascii="標楷體" w:eastAsia="標楷體" w:hAnsi="標楷體" w:cs="標楷體" w:hint="eastAsia"/>
        </w:rPr>
        <w:t>四、未依規定完成生活服務學習時數或經學習單位考核不及格者列入下年度申請准否之參考。</w:t>
      </w:r>
    </w:p>
    <w:p w:rsidR="006C7694" w:rsidRPr="006C7694" w:rsidRDefault="006C7694" w:rsidP="006C7694">
      <w:pPr>
        <w:pStyle w:val="Default"/>
        <w:snapToGrid w:val="0"/>
        <w:spacing w:before="0" w:line="240" w:lineRule="atLeast"/>
        <w:ind w:leftChars="0" w:left="1080" w:hangingChars="450" w:hanging="1080"/>
        <w:rPr>
          <w:rFonts w:ascii="標楷體" w:eastAsia="標楷體" w:hAnsi="標楷體" w:cs="標楷體"/>
        </w:rPr>
      </w:pPr>
      <w:r w:rsidRPr="006C7694">
        <w:rPr>
          <w:rFonts w:ascii="標楷體" w:eastAsia="標楷體" w:hAnsi="標楷體" w:cs="標楷體" w:hint="eastAsia"/>
        </w:rPr>
        <w:t>第八條</w:t>
      </w:r>
      <w:r w:rsidRPr="006C7694">
        <w:rPr>
          <w:rFonts w:ascii="標楷體" w:eastAsia="標楷體" w:hAnsi="標楷體" w:cs="標楷體"/>
        </w:rPr>
        <w:t xml:space="preserve"> </w:t>
      </w:r>
      <w:r w:rsidRPr="006C7694">
        <w:rPr>
          <w:rFonts w:ascii="標楷體" w:eastAsia="標楷體" w:hAnsi="標楷體" w:cs="標楷體" w:hint="eastAsia"/>
        </w:rPr>
        <w:t xml:space="preserve"> </w:t>
      </w:r>
      <w:r w:rsidRPr="006C7694">
        <w:rPr>
          <w:rFonts w:ascii="標楷體" w:eastAsia="標楷體" w:hAnsi="標楷體" w:hint="eastAsia"/>
        </w:rPr>
        <w:t>學生可主動提出申請，由本校視學生意願及修課情形安排生活服務學習，並按月發給助學金6,000元，但當月考核不及格者不發給助學金。學生亦不得同時領取本項助學金與教育學習獎助金。</w:t>
      </w:r>
    </w:p>
    <w:p w:rsidR="006C7694" w:rsidRPr="006C7694" w:rsidRDefault="006C7694" w:rsidP="006C7694">
      <w:pPr>
        <w:pStyle w:val="Default"/>
        <w:snapToGrid w:val="0"/>
        <w:spacing w:before="0" w:line="240" w:lineRule="atLeast"/>
        <w:ind w:leftChars="0" w:left="1008" w:hangingChars="420" w:hanging="1008"/>
        <w:rPr>
          <w:rFonts w:ascii="標楷體" w:eastAsia="標楷體" w:hAnsi="標楷體" w:cs="標楷體"/>
        </w:rPr>
      </w:pPr>
      <w:r w:rsidRPr="006C7694">
        <w:rPr>
          <w:rFonts w:ascii="標楷體" w:eastAsia="標楷體" w:hAnsi="標楷體" w:cs="標楷體" w:hint="eastAsia"/>
        </w:rPr>
        <w:t>第九條</w:t>
      </w:r>
      <w:r w:rsidRPr="006C7694">
        <w:rPr>
          <w:rFonts w:ascii="標楷體" w:eastAsia="標楷體" w:hAnsi="標楷體" w:cs="標楷體"/>
        </w:rPr>
        <w:t xml:space="preserve"> </w:t>
      </w:r>
      <w:r w:rsidRPr="006C7694">
        <w:rPr>
          <w:rFonts w:ascii="標楷體" w:eastAsia="標楷體" w:hAnsi="標楷體" w:cs="標楷體" w:hint="eastAsia"/>
        </w:rPr>
        <w:t xml:space="preserve"> </w:t>
      </w:r>
      <w:r w:rsidRPr="006C7694">
        <w:rPr>
          <w:rFonts w:ascii="標楷體" w:eastAsia="標楷體" w:hAnsi="標楷體" w:hint="eastAsia"/>
        </w:rPr>
        <w:t>各學習單位應於每月月底前將生活學習紀錄表，送執行單位辦理助學金發放事宜。</w:t>
      </w:r>
    </w:p>
    <w:p w:rsidR="006C7694" w:rsidRPr="006C7694" w:rsidRDefault="006C7694" w:rsidP="006C7694">
      <w:pPr>
        <w:rPr>
          <w:rFonts w:ascii="標楷體" w:eastAsia="標楷體" w:hAnsi="標楷體"/>
          <w:color w:val="000000"/>
        </w:rPr>
      </w:pPr>
      <w:r w:rsidRPr="006C7694">
        <w:rPr>
          <w:rFonts w:ascii="標楷體" w:eastAsia="標楷體" w:hAnsi="標楷體" w:cs="標楷體" w:hint="eastAsia"/>
          <w:color w:val="000000"/>
        </w:rPr>
        <w:t>第十條</w:t>
      </w:r>
      <w:r w:rsidRPr="006C7694">
        <w:rPr>
          <w:rFonts w:ascii="標楷體" w:eastAsia="標楷體" w:hAnsi="標楷體" w:cs="標楷體"/>
          <w:color w:val="000000"/>
        </w:rPr>
        <w:t xml:space="preserve"> </w:t>
      </w:r>
      <w:r w:rsidRPr="006C7694">
        <w:rPr>
          <w:rFonts w:ascii="標楷體" w:eastAsia="標楷體" w:hAnsi="標楷體" w:cs="標楷體" w:hint="eastAsia"/>
          <w:color w:val="000000"/>
        </w:rPr>
        <w:t xml:space="preserve"> 本辦法經行政會議通過後實施，修正時亦同。</w:t>
      </w:r>
    </w:p>
    <w:p w:rsidR="006C7694" w:rsidRPr="006C7694" w:rsidRDefault="006C7694" w:rsidP="006C7694">
      <w:pPr>
        <w:rPr>
          <w:rFonts w:ascii="標楷體" w:eastAsia="標楷體" w:hAnsi="標楷體" w:hint="eastAsia"/>
          <w:color w:val="000000"/>
          <w:sz w:val="28"/>
          <w:szCs w:val="28"/>
        </w:rPr>
      </w:pPr>
      <w:r w:rsidRPr="006C7694">
        <w:rPr>
          <w:rFonts w:ascii="標楷體" w:eastAsia="標楷體" w:hAnsi="標楷體"/>
          <w:color w:val="000000"/>
          <w:sz w:val="28"/>
          <w:szCs w:val="28"/>
        </w:rPr>
        <w:br w:type="page"/>
      </w:r>
    </w:p>
    <w:p w:rsidR="001C776D" w:rsidRPr="006C7694" w:rsidRDefault="001C776D">
      <w:pPr>
        <w:rPr>
          <w:rFonts w:ascii="標楷體" w:eastAsia="標楷體" w:hAnsi="標楷體"/>
        </w:rPr>
      </w:pPr>
    </w:p>
    <w:sectPr w:rsidR="001C776D" w:rsidRPr="006C7694" w:rsidSect="006C7694">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6E7"/>
    <w:multiLevelType w:val="hybridMultilevel"/>
    <w:tmpl w:val="06AA02FC"/>
    <w:lvl w:ilvl="0" w:tplc="699C1D6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B0592F"/>
    <w:multiLevelType w:val="hybridMultilevel"/>
    <w:tmpl w:val="56A677E4"/>
    <w:lvl w:ilvl="0" w:tplc="F9C80F0A">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935282"/>
    <w:multiLevelType w:val="hybridMultilevel"/>
    <w:tmpl w:val="F14357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26B7D53"/>
    <w:multiLevelType w:val="hybridMultilevel"/>
    <w:tmpl w:val="7640103E"/>
    <w:lvl w:ilvl="0" w:tplc="37A62FA0">
      <w:start w:val="1"/>
      <w:numFmt w:val="taiwaneseCountingThousand"/>
      <w:lvlText w:val="(%1)"/>
      <w:lvlJc w:val="left"/>
      <w:pPr>
        <w:ind w:left="384" w:hanging="384"/>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A6D2533"/>
    <w:multiLevelType w:val="hybridMultilevel"/>
    <w:tmpl w:val="06AA02FC"/>
    <w:lvl w:ilvl="0" w:tplc="699C1D6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7272E24"/>
    <w:multiLevelType w:val="hybridMultilevel"/>
    <w:tmpl w:val="13A89898"/>
    <w:lvl w:ilvl="0" w:tplc="04090015">
      <w:start w:val="1"/>
      <w:numFmt w:val="taiwaneseCountingThousand"/>
      <w:lvlText w:val="%1、"/>
      <w:lvlJc w:val="left"/>
      <w:pPr>
        <w:ind w:left="480" w:hanging="480"/>
      </w:pPr>
      <w:rPr>
        <w:rFonts w:hint="default"/>
        <w:u w:val="none"/>
      </w:rPr>
    </w:lvl>
    <w:lvl w:ilvl="1" w:tplc="6A12CAEE">
      <w:start w:val="1"/>
      <w:numFmt w:val="decimalFullWidth"/>
      <w:lvlText w:val="%2．"/>
      <w:lvlJc w:val="left"/>
      <w:pPr>
        <w:ind w:left="942" w:hanging="46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694"/>
    <w:rsid w:val="001C776D"/>
    <w:rsid w:val="006C7694"/>
    <w:rsid w:val="007808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7694"/>
    <w:pPr>
      <w:widowControl w:val="0"/>
      <w:autoSpaceDE w:val="0"/>
      <w:autoSpaceDN w:val="0"/>
      <w:adjustRightInd w:val="0"/>
      <w:spacing w:before="120" w:line="400" w:lineRule="atLeast"/>
      <w:ind w:leftChars="466" w:left="766" w:hangingChars="300" w:hanging="300"/>
      <w:jc w:val="both"/>
    </w:pPr>
    <w:rPr>
      <w:rFonts w:ascii="Arial Unicode MS" w:eastAsia="Arial Unicode MS" w:hAnsi="Times New Roman" w:cs="Arial Unicode MS"/>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7694"/>
    <w:pPr>
      <w:widowControl w:val="0"/>
      <w:autoSpaceDE w:val="0"/>
      <w:autoSpaceDN w:val="0"/>
      <w:adjustRightInd w:val="0"/>
      <w:spacing w:before="120" w:line="400" w:lineRule="atLeast"/>
      <w:ind w:leftChars="466" w:left="766" w:hangingChars="300" w:hanging="300"/>
      <w:jc w:val="both"/>
    </w:pPr>
    <w:rPr>
      <w:rFonts w:ascii="Arial Unicode MS" w:eastAsia="Arial Unicode MS" w:hAnsi="Times New Roman" w:cs="Arial Unicode MS"/>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623</Words>
  <Characters>3553</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2015-09-04T08:27:00Z</dcterms:created>
  <dcterms:modified xsi:type="dcterms:W3CDTF">2015-09-04T11:09:00Z</dcterms:modified>
</cp:coreProperties>
</file>