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1EC1" w:rsidRPr="00F41DAC" w:rsidRDefault="00B31EC1" w:rsidP="00B31EC1">
      <w:pPr>
        <w:adjustRightInd w:val="0"/>
        <w:snapToGrid w:val="0"/>
        <w:ind w:left="1401" w:hanging="1401"/>
        <w:jc w:val="both"/>
        <w:rPr>
          <w:rFonts w:ascii="標楷體" w:eastAsia="標楷體" w:cs="標楷體"/>
          <w:b/>
          <w:kern w:val="0"/>
          <w:sz w:val="28"/>
          <w:szCs w:val="28"/>
        </w:rPr>
      </w:pPr>
      <w:r w:rsidRPr="00F41DAC">
        <w:rPr>
          <w:rFonts w:ascii="標楷體" w:eastAsia="標楷體" w:hAnsi="標楷體" w:hint="eastAsia"/>
          <w:b/>
          <w:sz w:val="28"/>
          <w:szCs w:val="28"/>
        </w:rPr>
        <w:t>國立中興大學</w:t>
      </w:r>
      <w:r w:rsidRPr="00F41DAC">
        <w:rPr>
          <w:rFonts w:ascii="標楷體" w:eastAsia="標楷體" w:cs="標楷體" w:hint="eastAsia"/>
          <w:b/>
          <w:color w:val="FF0000"/>
          <w:sz w:val="28"/>
          <w:szCs w:val="28"/>
          <w:u w:val="single"/>
        </w:rPr>
        <w:t>教授</w:t>
      </w:r>
      <w:r w:rsidRPr="00F41DAC">
        <w:rPr>
          <w:rFonts w:ascii="標楷體" w:eastAsia="標楷體" w:hAnsi="標楷體" w:hint="eastAsia"/>
          <w:b/>
          <w:color w:val="FF0000"/>
          <w:sz w:val="28"/>
          <w:szCs w:val="28"/>
          <w:u w:val="single"/>
        </w:rPr>
        <w:t>副教授</w:t>
      </w:r>
      <w:r w:rsidRPr="00F41DAC">
        <w:rPr>
          <w:rFonts w:ascii="標楷體" w:eastAsia="標楷體" w:hAnsi="標楷體" w:hint="eastAsia"/>
          <w:b/>
          <w:sz w:val="28"/>
          <w:szCs w:val="28"/>
        </w:rPr>
        <w:t>休假研究辦法</w:t>
      </w:r>
    </w:p>
    <w:p w:rsidR="00B31EC1" w:rsidRPr="00F05D4B" w:rsidRDefault="00B31EC1" w:rsidP="00B31EC1">
      <w:pPr>
        <w:adjustRightInd w:val="0"/>
        <w:snapToGrid w:val="0"/>
        <w:ind w:left="1000" w:hanging="1000"/>
        <w:jc w:val="right"/>
        <w:rPr>
          <w:rFonts w:ascii="標楷體" w:eastAsia="標楷體" w:cs="標楷體"/>
          <w:kern w:val="0"/>
          <w:sz w:val="20"/>
        </w:rPr>
      </w:pPr>
      <w:r w:rsidRPr="00F05D4B">
        <w:rPr>
          <w:rFonts w:ascii="標楷體" w:eastAsia="標楷體" w:cs="標楷體" w:hint="eastAsia"/>
          <w:kern w:val="0"/>
          <w:sz w:val="20"/>
        </w:rPr>
        <w:t>91年</w:t>
      </w:r>
      <w:smartTag w:uri="urn:schemas-microsoft-com:office:smarttags" w:element="chsdate">
        <w:smartTagPr>
          <w:attr w:name="IsROCDate" w:val="False"/>
          <w:attr w:name="IsLunarDate" w:val="False"/>
          <w:attr w:name="Day" w:val="26"/>
          <w:attr w:name="Month" w:val="12"/>
          <w:attr w:name="Year" w:val="2007"/>
          <w:attr w:name="style" w:val="BACKGROUND-POSITION: left bottom; BACKGROUND-IMAGE: url(res://ietag.dll/#34/#1001); BACKGROUND-REPEAT: repeat-x"/>
          <w:attr w:name="tabIndex" w:val="0"/>
        </w:smartTagPr>
        <w:r w:rsidRPr="00F05D4B">
          <w:rPr>
            <w:rFonts w:ascii="標楷體" w:eastAsia="標楷體" w:cs="標楷體" w:hint="eastAsia"/>
            <w:kern w:val="0"/>
            <w:sz w:val="20"/>
          </w:rPr>
          <w:t>12月26日</w:t>
        </w:r>
      </w:smartTag>
      <w:r w:rsidRPr="00F05D4B">
        <w:rPr>
          <w:rFonts w:ascii="標楷體" w:eastAsia="標楷體" w:cs="標楷體" w:hint="eastAsia"/>
          <w:kern w:val="0"/>
          <w:sz w:val="20"/>
        </w:rPr>
        <w:t xml:space="preserve">本校91學年度第1學期臨時校務會議修正通過 </w:t>
      </w:r>
    </w:p>
    <w:p w:rsidR="00B31EC1" w:rsidRPr="00F05D4B" w:rsidRDefault="00B31EC1" w:rsidP="00B31EC1">
      <w:pPr>
        <w:adjustRightInd w:val="0"/>
        <w:snapToGrid w:val="0"/>
        <w:ind w:left="1000" w:hanging="1000"/>
        <w:jc w:val="right"/>
        <w:rPr>
          <w:rFonts w:ascii="標楷體" w:eastAsia="標楷體" w:cs="標楷體"/>
          <w:kern w:val="0"/>
          <w:sz w:val="20"/>
        </w:rPr>
      </w:pPr>
      <w:r w:rsidRPr="00F05D4B">
        <w:rPr>
          <w:rFonts w:ascii="標楷體" w:eastAsia="標楷體" w:cs="標楷體" w:hint="eastAsia"/>
          <w:kern w:val="0"/>
          <w:sz w:val="20"/>
        </w:rPr>
        <w:t>93年</w:t>
      </w:r>
      <w:smartTag w:uri="urn:schemas-microsoft-com:office:smarttags" w:element="chsdate">
        <w:smartTagPr>
          <w:attr w:name="IsROCDate" w:val="False"/>
          <w:attr w:name="IsLunarDate" w:val="False"/>
          <w:attr w:name="Day" w:val="7"/>
          <w:attr w:name="Month" w:val="5"/>
          <w:attr w:name="Year" w:val="2007"/>
          <w:attr w:name="style" w:val="BACKGROUND-POSITION: left bottom; BACKGROUND-IMAGE: url(res://ietag.dll/#34/#1001); BACKGROUND-REPEAT: repeat-x"/>
          <w:attr w:name="tabIndex" w:val="0"/>
        </w:smartTagPr>
        <w:r w:rsidRPr="00F05D4B">
          <w:rPr>
            <w:rFonts w:ascii="標楷體" w:eastAsia="標楷體" w:cs="標楷體" w:hint="eastAsia"/>
            <w:kern w:val="0"/>
            <w:sz w:val="20"/>
          </w:rPr>
          <w:t>5月7日</w:t>
        </w:r>
      </w:smartTag>
      <w:r w:rsidRPr="00F05D4B">
        <w:rPr>
          <w:rFonts w:ascii="標楷體" w:eastAsia="標楷體" w:cs="標楷體" w:hint="eastAsia"/>
          <w:kern w:val="0"/>
          <w:sz w:val="20"/>
        </w:rPr>
        <w:t xml:space="preserve">第46次校務會議修正通過(第3條、第13條) </w:t>
      </w:r>
    </w:p>
    <w:p w:rsidR="00B31EC1" w:rsidRPr="00F05D4B" w:rsidRDefault="00B31EC1" w:rsidP="00B31EC1">
      <w:pPr>
        <w:adjustRightInd w:val="0"/>
        <w:snapToGrid w:val="0"/>
        <w:ind w:left="1000" w:hanging="1000"/>
        <w:jc w:val="right"/>
        <w:rPr>
          <w:rFonts w:ascii="標楷體" w:eastAsia="標楷體" w:cs="標楷體"/>
          <w:kern w:val="0"/>
          <w:sz w:val="20"/>
        </w:rPr>
      </w:pPr>
      <w:r w:rsidRPr="00F05D4B">
        <w:rPr>
          <w:rFonts w:ascii="標楷體" w:eastAsia="標楷體" w:cs="標楷體" w:hint="eastAsia"/>
          <w:kern w:val="0"/>
          <w:sz w:val="20"/>
        </w:rPr>
        <w:t>93年</w:t>
      </w:r>
      <w:smartTag w:uri="urn:schemas-microsoft-com:office:smarttags" w:element="chsdate">
        <w:smartTagPr>
          <w:attr w:name="IsROCDate" w:val="False"/>
          <w:attr w:name="IsLunarDate" w:val="False"/>
          <w:attr w:name="Day" w:val="3"/>
          <w:attr w:name="Month" w:val="12"/>
          <w:attr w:name="Year" w:val="2007"/>
          <w:attr w:name="style" w:val="BACKGROUND-POSITION: left bottom; BACKGROUND-IMAGE: url(res://ietag.dll/#34/#1001); BACKGROUND-REPEAT: repeat-x"/>
          <w:attr w:name="tabIndex" w:val="0"/>
        </w:smartTagPr>
        <w:r w:rsidRPr="00F05D4B">
          <w:rPr>
            <w:rFonts w:ascii="標楷體" w:eastAsia="標楷體" w:cs="標楷體" w:hint="eastAsia"/>
            <w:kern w:val="0"/>
            <w:sz w:val="20"/>
          </w:rPr>
          <w:t>12月3日</w:t>
        </w:r>
      </w:smartTag>
      <w:r w:rsidRPr="00F05D4B">
        <w:rPr>
          <w:rFonts w:ascii="標楷體" w:eastAsia="標楷體" w:cs="標楷體" w:hint="eastAsia"/>
          <w:kern w:val="0"/>
          <w:sz w:val="20"/>
        </w:rPr>
        <w:t xml:space="preserve">第47次校務會議修正通過 </w:t>
      </w:r>
    </w:p>
    <w:p w:rsidR="00B31EC1" w:rsidRPr="00F05D4B" w:rsidRDefault="00B31EC1" w:rsidP="00B31EC1">
      <w:pPr>
        <w:adjustRightInd w:val="0"/>
        <w:snapToGrid w:val="0"/>
        <w:ind w:left="1000" w:hanging="1000"/>
        <w:jc w:val="right"/>
        <w:rPr>
          <w:rFonts w:eastAsia="標楷體"/>
          <w:kern w:val="0"/>
          <w:sz w:val="20"/>
        </w:rPr>
      </w:pPr>
      <w:r w:rsidRPr="00F05D4B">
        <w:rPr>
          <w:rFonts w:ascii="標楷體" w:eastAsia="標楷體" w:cs="標楷體" w:hint="eastAsia"/>
          <w:kern w:val="0"/>
          <w:sz w:val="20"/>
        </w:rPr>
        <w:t>94年</w:t>
      </w:r>
      <w:smartTag w:uri="urn:schemas-microsoft-com:office:smarttags" w:element="chsdate">
        <w:smartTagPr>
          <w:attr w:name="IsROCDate" w:val="False"/>
          <w:attr w:name="IsLunarDate" w:val="False"/>
          <w:attr w:name="Day" w:val="13"/>
          <w:attr w:name="Month" w:val="5"/>
          <w:attr w:name="Year" w:val="2007"/>
          <w:attr w:name="style" w:val="BACKGROUND-POSITION: left bottom; BACKGROUND-IMAGE: url(res://ietag.dll/#34/#1001); BACKGROUND-REPEAT: repeat-x"/>
          <w:attr w:name="tabIndex" w:val="0"/>
        </w:smartTagPr>
        <w:r w:rsidRPr="00F05D4B">
          <w:rPr>
            <w:rFonts w:ascii="標楷體" w:eastAsia="標楷體" w:cs="標楷體" w:hint="eastAsia"/>
            <w:kern w:val="0"/>
            <w:sz w:val="20"/>
          </w:rPr>
          <w:t>5月13日</w:t>
        </w:r>
      </w:smartTag>
      <w:r w:rsidRPr="00F05D4B">
        <w:rPr>
          <w:rFonts w:ascii="標楷體" w:eastAsia="標楷體" w:cs="標楷體" w:hint="eastAsia"/>
          <w:kern w:val="0"/>
          <w:sz w:val="20"/>
        </w:rPr>
        <w:t>第48次校務會議修正通過(第2、3、5條</w:t>
      </w:r>
      <w:r w:rsidRPr="00F05D4B">
        <w:rPr>
          <w:rFonts w:eastAsia="標楷體"/>
          <w:kern w:val="0"/>
          <w:sz w:val="20"/>
        </w:rPr>
        <w:t xml:space="preserve">) </w:t>
      </w:r>
    </w:p>
    <w:p w:rsidR="00B31EC1" w:rsidRPr="00F05D4B" w:rsidRDefault="00B31EC1" w:rsidP="00B31EC1">
      <w:pPr>
        <w:adjustRightInd w:val="0"/>
        <w:snapToGrid w:val="0"/>
        <w:ind w:left="1000" w:hanging="1000"/>
        <w:jc w:val="right"/>
        <w:rPr>
          <w:rFonts w:eastAsia="標楷體"/>
          <w:kern w:val="0"/>
          <w:sz w:val="20"/>
        </w:rPr>
      </w:pPr>
      <w:r w:rsidRPr="00F05D4B">
        <w:rPr>
          <w:rFonts w:ascii="標楷體" w:eastAsia="標楷體" w:cs="標楷體" w:hint="eastAsia"/>
          <w:kern w:val="0"/>
          <w:sz w:val="20"/>
        </w:rPr>
        <w:t>96年</w:t>
      </w:r>
      <w:smartTag w:uri="urn:schemas-microsoft-com:office:smarttags" w:element="chsdate">
        <w:smartTagPr>
          <w:attr w:name="IsROCDate" w:val="False"/>
          <w:attr w:name="IsLunarDate" w:val="False"/>
          <w:attr w:name="Day" w:val="7"/>
          <w:attr w:name="Month" w:val="12"/>
          <w:attr w:name="Year" w:val="2007"/>
          <w:attr w:name="tabIndex" w:val="0"/>
          <w:attr w:name="style" w:val="BACKGROUND-POSITION: left bottom; BACKGROUND-IMAGE: url(res://ietag.dll/#34/#1001); BACKGROUND-REPEAT: repeat-x"/>
        </w:smartTagPr>
        <w:r w:rsidRPr="00F05D4B">
          <w:rPr>
            <w:rFonts w:ascii="標楷體" w:eastAsia="標楷體" w:cs="標楷體" w:hint="eastAsia"/>
            <w:kern w:val="0"/>
            <w:sz w:val="20"/>
          </w:rPr>
          <w:t>12月7日</w:t>
        </w:r>
      </w:smartTag>
      <w:r w:rsidRPr="00F05D4B">
        <w:rPr>
          <w:rFonts w:ascii="標楷體" w:eastAsia="標楷體" w:cs="標楷體" w:hint="eastAsia"/>
          <w:kern w:val="0"/>
          <w:sz w:val="20"/>
        </w:rPr>
        <w:t>第53次校務會議修正通過(第10、12條</w:t>
      </w:r>
      <w:r w:rsidRPr="00F05D4B">
        <w:rPr>
          <w:rFonts w:eastAsia="標楷體"/>
          <w:kern w:val="0"/>
          <w:sz w:val="20"/>
        </w:rPr>
        <w:t xml:space="preserve">) </w:t>
      </w:r>
    </w:p>
    <w:p w:rsidR="00B31EC1" w:rsidRDefault="00B31EC1" w:rsidP="00B31EC1">
      <w:pPr>
        <w:adjustRightInd w:val="0"/>
        <w:snapToGrid w:val="0"/>
        <w:ind w:left="1000" w:hanging="1000"/>
        <w:jc w:val="right"/>
        <w:rPr>
          <w:rFonts w:eastAsia="標楷體"/>
          <w:kern w:val="0"/>
          <w:sz w:val="20"/>
        </w:rPr>
      </w:pPr>
      <w:r w:rsidRPr="00F05D4B">
        <w:rPr>
          <w:rFonts w:ascii="標楷體" w:eastAsia="標楷體" w:cs="標楷體" w:hint="eastAsia"/>
          <w:kern w:val="0"/>
          <w:sz w:val="20"/>
        </w:rPr>
        <w:t>97年</w:t>
      </w:r>
      <w:smartTag w:uri="urn:schemas-microsoft-com:office:smarttags" w:element="chsdate">
        <w:smartTagPr>
          <w:attr w:name="IsROCDate" w:val="False"/>
          <w:attr w:name="IsLunarDate" w:val="False"/>
          <w:attr w:name="Day" w:val="12"/>
          <w:attr w:name="Month" w:val="12"/>
          <w:attr w:name="Year" w:val="2008"/>
        </w:smartTagPr>
        <w:r w:rsidRPr="00F05D4B">
          <w:rPr>
            <w:rFonts w:ascii="標楷體" w:eastAsia="標楷體" w:cs="標楷體" w:hint="eastAsia"/>
            <w:kern w:val="0"/>
            <w:sz w:val="20"/>
          </w:rPr>
          <w:t>12月12日</w:t>
        </w:r>
      </w:smartTag>
      <w:r w:rsidRPr="00F05D4B">
        <w:rPr>
          <w:rFonts w:ascii="標楷體" w:eastAsia="標楷體" w:cs="標楷體" w:hint="eastAsia"/>
          <w:kern w:val="0"/>
          <w:sz w:val="20"/>
        </w:rPr>
        <w:t>第55次校務會議修正通過(第10條</w:t>
      </w:r>
      <w:r w:rsidRPr="00F05D4B">
        <w:rPr>
          <w:rFonts w:eastAsia="標楷體"/>
          <w:kern w:val="0"/>
          <w:sz w:val="20"/>
        </w:rPr>
        <w:t xml:space="preserve">) </w:t>
      </w:r>
    </w:p>
    <w:p w:rsidR="00B31EC1" w:rsidRDefault="00B31EC1" w:rsidP="00B31EC1">
      <w:pPr>
        <w:adjustRightInd w:val="0"/>
        <w:snapToGrid w:val="0"/>
        <w:jc w:val="right"/>
        <w:rPr>
          <w:rFonts w:ascii="標楷體" w:eastAsia="標楷體" w:hAnsi="標楷體"/>
          <w:color w:val="000000"/>
          <w:sz w:val="20"/>
        </w:rPr>
      </w:pPr>
      <w:r w:rsidRPr="004410A4">
        <w:rPr>
          <w:rFonts w:ascii="標楷體" w:eastAsia="標楷體" w:hAnsi="標楷體"/>
          <w:sz w:val="20"/>
        </w:rPr>
        <w:t>10</w:t>
      </w:r>
      <w:r w:rsidRPr="004410A4">
        <w:rPr>
          <w:rFonts w:ascii="標楷體" w:eastAsia="標楷體" w:hAnsi="標楷體" w:hint="eastAsia"/>
          <w:sz w:val="20"/>
        </w:rPr>
        <w:t>3</w:t>
      </w:r>
      <w:r w:rsidRPr="004410A4">
        <w:rPr>
          <w:rFonts w:ascii="標楷體" w:eastAsia="標楷體" w:hAnsi="標楷體"/>
          <w:sz w:val="20"/>
        </w:rPr>
        <w:t>年12月</w:t>
      </w:r>
      <w:r w:rsidRPr="004410A4">
        <w:rPr>
          <w:rFonts w:ascii="標楷體" w:eastAsia="標楷體" w:hAnsi="標楷體" w:hint="eastAsia"/>
          <w:sz w:val="20"/>
        </w:rPr>
        <w:t>12</w:t>
      </w:r>
      <w:r w:rsidRPr="004410A4">
        <w:rPr>
          <w:rFonts w:ascii="標楷體" w:eastAsia="標楷體" w:hAnsi="標楷體"/>
          <w:sz w:val="20"/>
        </w:rPr>
        <w:t>日第</w:t>
      </w:r>
      <w:r w:rsidRPr="004410A4">
        <w:rPr>
          <w:rFonts w:ascii="標楷體" w:eastAsia="標楷體" w:hAnsi="標楷體" w:hint="eastAsia"/>
          <w:sz w:val="20"/>
        </w:rPr>
        <w:t>71</w:t>
      </w:r>
      <w:r w:rsidRPr="004410A4">
        <w:rPr>
          <w:rFonts w:ascii="標楷體" w:eastAsia="標楷體" w:hAnsi="標楷體" w:cs="DFKaiShu-SB-Estd-BF" w:hint="eastAsia"/>
          <w:sz w:val="20"/>
        </w:rPr>
        <w:t>次</w:t>
      </w:r>
      <w:r w:rsidRPr="004410A4">
        <w:rPr>
          <w:rFonts w:ascii="標楷體" w:eastAsia="標楷體" w:hAnsi="標楷體" w:hint="eastAsia"/>
          <w:color w:val="000000"/>
          <w:sz w:val="20"/>
        </w:rPr>
        <w:t>校務會議修正(第7、13、14條)</w:t>
      </w:r>
    </w:p>
    <w:p w:rsidR="00B31EC1" w:rsidRPr="00E62297" w:rsidRDefault="00B31EC1" w:rsidP="00B31EC1">
      <w:pPr>
        <w:pStyle w:val="1"/>
        <w:snapToGrid w:val="0"/>
        <w:spacing w:line="240" w:lineRule="auto"/>
        <w:ind w:left="1000" w:hanging="1000"/>
        <w:jc w:val="right"/>
        <w:rPr>
          <w:sz w:val="16"/>
          <w:szCs w:val="16"/>
        </w:rPr>
      </w:pPr>
      <w:r w:rsidRPr="00527B3D">
        <w:rPr>
          <w:rFonts w:hint="eastAsia"/>
          <w:sz w:val="20"/>
          <w:szCs w:val="20"/>
        </w:rPr>
        <w:t>104</w:t>
      </w:r>
      <w:r w:rsidRPr="00527B3D">
        <w:rPr>
          <w:rFonts w:hint="eastAsia"/>
          <w:sz w:val="20"/>
          <w:szCs w:val="20"/>
        </w:rPr>
        <w:t>年</w:t>
      </w:r>
      <w:r w:rsidRPr="00527B3D">
        <w:rPr>
          <w:rFonts w:hint="eastAsia"/>
          <w:sz w:val="20"/>
          <w:szCs w:val="20"/>
        </w:rPr>
        <w:t>5</w:t>
      </w:r>
      <w:r w:rsidRPr="00527B3D">
        <w:rPr>
          <w:rFonts w:hint="eastAsia"/>
          <w:sz w:val="20"/>
          <w:szCs w:val="20"/>
        </w:rPr>
        <w:t>月</w:t>
      </w:r>
      <w:r w:rsidRPr="00527B3D">
        <w:rPr>
          <w:rFonts w:hint="eastAsia"/>
          <w:sz w:val="20"/>
          <w:szCs w:val="20"/>
        </w:rPr>
        <w:t>8</w:t>
      </w:r>
      <w:r w:rsidRPr="00527B3D">
        <w:rPr>
          <w:rFonts w:hint="eastAsia"/>
          <w:sz w:val="20"/>
          <w:szCs w:val="20"/>
        </w:rPr>
        <w:t>日</w:t>
      </w:r>
      <w:r w:rsidRPr="00527B3D">
        <w:rPr>
          <w:sz w:val="20"/>
          <w:szCs w:val="20"/>
        </w:rPr>
        <w:t>第</w:t>
      </w:r>
      <w:r w:rsidRPr="00527B3D">
        <w:rPr>
          <w:rFonts w:hint="eastAsia"/>
          <w:sz w:val="20"/>
          <w:szCs w:val="20"/>
        </w:rPr>
        <w:t>72</w:t>
      </w:r>
      <w:r w:rsidRPr="00527B3D">
        <w:rPr>
          <w:sz w:val="20"/>
          <w:szCs w:val="20"/>
        </w:rPr>
        <w:t>次校務會議通過</w:t>
      </w:r>
      <w:r w:rsidRPr="00527B3D">
        <w:rPr>
          <w:rFonts w:hint="eastAsia"/>
          <w:sz w:val="20"/>
          <w:szCs w:val="20"/>
        </w:rPr>
        <w:t>（</w:t>
      </w:r>
      <w:r w:rsidRPr="00527B3D">
        <w:rPr>
          <w:sz w:val="20"/>
          <w:szCs w:val="20"/>
        </w:rPr>
        <w:t>第</w:t>
      </w:r>
      <w:r w:rsidRPr="00527B3D">
        <w:rPr>
          <w:rFonts w:hint="eastAsia"/>
          <w:sz w:val="20"/>
          <w:szCs w:val="20"/>
        </w:rPr>
        <w:t>7</w:t>
      </w:r>
      <w:r w:rsidRPr="00527B3D">
        <w:rPr>
          <w:sz w:val="20"/>
          <w:szCs w:val="20"/>
        </w:rPr>
        <w:t>條</w:t>
      </w:r>
      <w:r w:rsidRPr="00527B3D">
        <w:rPr>
          <w:rFonts w:hint="eastAsia"/>
          <w:sz w:val="20"/>
          <w:szCs w:val="20"/>
        </w:rPr>
        <w:t>)</w:t>
      </w:r>
      <w:r w:rsidRPr="00E62297">
        <w:rPr>
          <w:rFonts w:hint="eastAsia"/>
        </w:rPr>
        <w:t xml:space="preserve"> </w:t>
      </w:r>
    </w:p>
    <w:p w:rsidR="00B31EC1" w:rsidRPr="00FD3D7B" w:rsidRDefault="00B31EC1" w:rsidP="00B31EC1">
      <w:pPr>
        <w:wordWrap w:val="0"/>
        <w:snapToGrid w:val="0"/>
        <w:jc w:val="right"/>
        <w:rPr>
          <w:rFonts w:ascii="標楷體" w:eastAsia="標楷體" w:hAnsi="標楷體"/>
          <w:sz w:val="20"/>
        </w:rPr>
      </w:pPr>
      <w:r w:rsidRPr="0027268B">
        <w:rPr>
          <w:rFonts w:ascii="標楷體" w:eastAsia="標楷體" w:hAnsi="標楷體" w:hint="eastAsia"/>
          <w:sz w:val="20"/>
        </w:rPr>
        <w:t>105年5月13日</w:t>
      </w:r>
      <w:r w:rsidRPr="0027268B">
        <w:rPr>
          <w:rFonts w:ascii="標楷體" w:eastAsia="標楷體" w:hAnsi="標楷體"/>
          <w:sz w:val="20"/>
        </w:rPr>
        <w:t>第</w:t>
      </w:r>
      <w:r w:rsidRPr="0027268B">
        <w:rPr>
          <w:rFonts w:ascii="標楷體" w:eastAsia="標楷體" w:hAnsi="標楷體" w:hint="eastAsia"/>
          <w:sz w:val="20"/>
        </w:rPr>
        <w:t>75</w:t>
      </w:r>
      <w:r w:rsidRPr="0027268B">
        <w:rPr>
          <w:rFonts w:ascii="標楷體" w:eastAsia="標楷體" w:hAnsi="標楷體"/>
          <w:sz w:val="20"/>
        </w:rPr>
        <w:t>次校務會議</w:t>
      </w:r>
      <w:r w:rsidRPr="0027268B">
        <w:rPr>
          <w:rFonts w:ascii="標楷體" w:eastAsia="標楷體" w:hAnsi="標楷體" w:hint="eastAsia"/>
          <w:sz w:val="20"/>
        </w:rPr>
        <w:t>修正(第1、3、4、5、8、9、11、12 條及申請計畫表)</w:t>
      </w:r>
    </w:p>
    <w:p w:rsidR="00B31EC1" w:rsidRPr="00174C47" w:rsidRDefault="00B31EC1" w:rsidP="00B31EC1">
      <w:pPr>
        <w:wordWrap w:val="0"/>
        <w:snapToGrid w:val="0"/>
        <w:jc w:val="right"/>
        <w:rPr>
          <w:rFonts w:ascii="標楷體" w:eastAsia="標楷體" w:hAnsi="標楷體"/>
          <w:sz w:val="20"/>
        </w:rPr>
      </w:pPr>
      <w:r w:rsidRPr="00385E52">
        <w:rPr>
          <w:rFonts w:ascii="標楷體" w:eastAsia="標楷體" w:hAnsi="標楷體" w:hint="eastAsia"/>
          <w:sz w:val="20"/>
          <w:highlight w:val="yellow"/>
        </w:rPr>
        <w:t>106年5月12日</w:t>
      </w:r>
      <w:r w:rsidRPr="00385E52">
        <w:rPr>
          <w:rFonts w:ascii="標楷體" w:eastAsia="標楷體" w:hAnsi="標楷體"/>
          <w:sz w:val="20"/>
          <w:highlight w:val="yellow"/>
        </w:rPr>
        <w:t>第</w:t>
      </w:r>
      <w:r w:rsidRPr="00385E52">
        <w:rPr>
          <w:rFonts w:ascii="標楷體" w:eastAsia="標楷體" w:hAnsi="標楷體" w:hint="eastAsia"/>
          <w:sz w:val="20"/>
          <w:highlight w:val="yellow"/>
        </w:rPr>
        <w:t>77</w:t>
      </w:r>
      <w:r w:rsidRPr="00385E52">
        <w:rPr>
          <w:rFonts w:ascii="標楷體" w:eastAsia="標楷體" w:hAnsi="標楷體"/>
          <w:sz w:val="20"/>
          <w:highlight w:val="yellow"/>
        </w:rPr>
        <w:t>次校務會議</w:t>
      </w:r>
      <w:r w:rsidRPr="00385E52">
        <w:rPr>
          <w:rFonts w:ascii="標楷體" w:eastAsia="標楷體" w:hAnsi="標楷體" w:hint="eastAsia"/>
          <w:sz w:val="20"/>
          <w:highlight w:val="yellow"/>
        </w:rPr>
        <w:t>修正(名稱及全份條文)</w:t>
      </w:r>
    </w:p>
    <w:p w:rsidR="00B31EC1" w:rsidRPr="00141838" w:rsidRDefault="00B31EC1" w:rsidP="00B31EC1">
      <w:pPr>
        <w:adjustRightInd w:val="0"/>
        <w:snapToGrid w:val="0"/>
        <w:ind w:left="1000" w:hanging="1000"/>
        <w:jc w:val="right"/>
        <w:rPr>
          <w:rFonts w:eastAsia="標楷體"/>
          <w:kern w:val="0"/>
          <w:sz w:val="20"/>
        </w:rPr>
      </w:pPr>
    </w:p>
    <w:p w:rsidR="00B31EC1" w:rsidRPr="001136B6" w:rsidRDefault="00B31EC1" w:rsidP="00566A90">
      <w:pPr>
        <w:adjustRightInd w:val="0"/>
        <w:snapToGrid w:val="0"/>
        <w:ind w:left="1320" w:hangingChars="550" w:hanging="1320"/>
        <w:rPr>
          <w:rFonts w:ascii="標楷體" w:eastAsia="標楷體" w:cs="標楷體"/>
          <w:kern w:val="0"/>
        </w:rPr>
      </w:pPr>
      <w:r w:rsidRPr="00C003D7">
        <w:rPr>
          <w:rFonts w:ascii="標楷體" w:eastAsia="標楷體" w:cs="標楷體" w:hint="eastAsia"/>
          <w:kern w:val="0"/>
        </w:rPr>
        <w:t xml:space="preserve">第 一 </w:t>
      </w:r>
      <w:r w:rsidRPr="001136B6">
        <w:rPr>
          <w:rFonts w:ascii="標楷體" w:eastAsia="標楷體" w:cs="標楷體" w:hint="eastAsia"/>
          <w:kern w:val="0"/>
        </w:rPr>
        <w:t xml:space="preserve">條   </w:t>
      </w:r>
      <w:r w:rsidRPr="001136B6">
        <w:rPr>
          <w:rFonts w:ascii="標楷體" w:eastAsia="標楷體" w:hAnsi="標楷體" w:cs="標楷體" w:hint="eastAsia"/>
          <w:kern w:val="0"/>
        </w:rPr>
        <w:t>國</w:t>
      </w:r>
      <w:r w:rsidRPr="001136B6">
        <w:rPr>
          <w:rFonts w:ascii="標楷體" w:eastAsia="標楷體" w:hAnsi="標楷體" w:hint="eastAsia"/>
          <w:szCs w:val="24"/>
        </w:rPr>
        <w:t>立中興大學</w:t>
      </w:r>
      <w:r w:rsidRPr="001136B6">
        <w:rPr>
          <w:rFonts w:ascii="標楷體" w:eastAsia="標楷體" w:hAnsi="標楷體"/>
          <w:szCs w:val="24"/>
        </w:rPr>
        <w:t>(</w:t>
      </w:r>
      <w:r w:rsidRPr="001136B6">
        <w:rPr>
          <w:rFonts w:ascii="標楷體" w:eastAsia="標楷體" w:hAnsi="標楷體" w:hint="eastAsia"/>
          <w:szCs w:val="24"/>
        </w:rPr>
        <w:t>以下簡稱本校</w:t>
      </w:r>
      <w:r w:rsidRPr="001136B6">
        <w:rPr>
          <w:rFonts w:ascii="標楷體" w:eastAsia="標楷體" w:hAnsi="標楷體"/>
          <w:szCs w:val="24"/>
        </w:rPr>
        <w:t>)</w:t>
      </w:r>
      <w:r w:rsidRPr="001136B6">
        <w:rPr>
          <w:rFonts w:ascii="標楷體" w:eastAsia="標楷體" w:hAnsi="標楷體" w:hint="eastAsia"/>
          <w:szCs w:val="24"/>
        </w:rPr>
        <w:t>為處理</w:t>
      </w:r>
      <w:r w:rsidRPr="001067E1">
        <w:rPr>
          <w:rFonts w:ascii="標楷體" w:eastAsia="標楷體" w:cs="標楷體" w:hint="eastAsia"/>
          <w:color w:val="FF0000"/>
          <w:szCs w:val="24"/>
          <w:u w:val="single"/>
        </w:rPr>
        <w:t>教授</w:t>
      </w:r>
      <w:r w:rsidRPr="001136B6">
        <w:rPr>
          <w:rFonts w:ascii="標楷體" w:eastAsia="標楷體" w:hAnsi="標楷體" w:hint="eastAsia"/>
          <w:color w:val="FF0000"/>
          <w:szCs w:val="24"/>
          <w:u w:val="single"/>
        </w:rPr>
        <w:t>、副教授</w:t>
      </w:r>
      <w:r w:rsidRPr="001136B6">
        <w:rPr>
          <w:rFonts w:ascii="標楷體" w:eastAsia="標楷體" w:hAnsi="標楷體" w:hint="eastAsia"/>
          <w:szCs w:val="24"/>
        </w:rPr>
        <w:t>休假研究事宜，特訂定本辦法。</w:t>
      </w:r>
      <w:r w:rsidRPr="001136B6">
        <w:rPr>
          <w:rFonts w:ascii="標楷體" w:eastAsia="標楷體" w:cs="標楷體" w:hint="eastAsia"/>
          <w:kern w:val="0"/>
        </w:rPr>
        <w:t xml:space="preserve"> </w:t>
      </w:r>
    </w:p>
    <w:p w:rsidR="00B31EC1" w:rsidRPr="001136B6" w:rsidRDefault="00B31EC1" w:rsidP="00B31EC1">
      <w:pPr>
        <w:adjustRightInd w:val="0"/>
        <w:snapToGrid w:val="0"/>
        <w:spacing w:beforeLines="50" w:before="180"/>
        <w:ind w:left="1320" w:hangingChars="550" w:hanging="1320"/>
        <w:jc w:val="both"/>
        <w:rPr>
          <w:rFonts w:ascii="標楷體" w:eastAsia="標楷體" w:cs="標楷體"/>
          <w:kern w:val="0"/>
        </w:rPr>
      </w:pPr>
      <w:r w:rsidRPr="001136B6">
        <w:rPr>
          <w:rFonts w:ascii="標楷體" w:eastAsia="標楷體" w:cs="標楷體" w:hint="eastAsia"/>
          <w:kern w:val="0"/>
        </w:rPr>
        <w:t>第 二 條   本</w:t>
      </w:r>
      <w:r w:rsidRPr="001136B6">
        <w:rPr>
          <w:rFonts w:ascii="標楷體" w:eastAsia="標楷體" w:hAnsi="標楷體" w:hint="eastAsia"/>
          <w:color w:val="000000"/>
          <w:szCs w:val="24"/>
        </w:rPr>
        <w:t>辦法</w:t>
      </w:r>
      <w:r w:rsidRPr="001136B6">
        <w:rPr>
          <w:rFonts w:ascii="標楷體" w:eastAsia="標楷體" w:hAnsi="標楷體"/>
          <w:color w:val="000000"/>
          <w:szCs w:val="24"/>
        </w:rPr>
        <w:t>所稱</w:t>
      </w:r>
      <w:r w:rsidRPr="001067E1">
        <w:rPr>
          <w:rFonts w:ascii="標楷體" w:eastAsia="標楷體" w:hAnsi="標楷體" w:hint="eastAsia"/>
          <w:color w:val="FF0000"/>
          <w:szCs w:val="24"/>
          <w:u w:val="single"/>
        </w:rPr>
        <w:t>教師</w:t>
      </w:r>
      <w:r w:rsidRPr="001067E1">
        <w:rPr>
          <w:rFonts w:ascii="標楷體" w:eastAsia="標楷體" w:hAnsi="標楷體"/>
          <w:color w:val="FF0000"/>
          <w:szCs w:val="24"/>
          <w:u w:val="single"/>
        </w:rPr>
        <w:t>，係指</w:t>
      </w:r>
      <w:r w:rsidRPr="001067E1">
        <w:rPr>
          <w:rFonts w:ascii="標楷體" w:eastAsia="標楷體" w:hAnsi="標楷體" w:hint="eastAsia"/>
          <w:color w:val="FF0000"/>
          <w:szCs w:val="24"/>
          <w:u w:val="single"/>
        </w:rPr>
        <w:t>本校編制內專任</w:t>
      </w:r>
      <w:r w:rsidRPr="001067E1">
        <w:rPr>
          <w:rFonts w:ascii="標楷體" w:eastAsia="標楷體" w:hAnsi="標楷體"/>
          <w:color w:val="FF0000"/>
          <w:szCs w:val="24"/>
          <w:u w:val="single"/>
        </w:rPr>
        <w:t>教授</w:t>
      </w:r>
      <w:r w:rsidRPr="001067E1">
        <w:rPr>
          <w:rFonts w:ascii="標楷體" w:eastAsia="標楷體" w:hAnsi="標楷體" w:hint="eastAsia"/>
          <w:color w:val="FF0000"/>
          <w:szCs w:val="24"/>
          <w:u w:val="single"/>
        </w:rPr>
        <w:t>、副教授，並</w:t>
      </w:r>
      <w:r w:rsidRPr="001136B6">
        <w:rPr>
          <w:rFonts w:ascii="標楷體" w:eastAsia="標楷體" w:hAnsi="標楷體" w:hint="eastAsia"/>
          <w:color w:val="000000"/>
          <w:szCs w:val="24"/>
        </w:rPr>
        <w:t>經</w:t>
      </w:r>
      <w:r w:rsidRPr="001136B6">
        <w:rPr>
          <w:rFonts w:ascii="標楷體" w:eastAsia="標楷體" w:hAnsi="標楷體"/>
          <w:color w:val="000000"/>
          <w:szCs w:val="24"/>
        </w:rPr>
        <w:t>教育部</w:t>
      </w:r>
      <w:r w:rsidRPr="001136B6">
        <w:rPr>
          <w:rFonts w:ascii="標楷體" w:eastAsia="標楷體" w:hAnsi="標楷體" w:hint="eastAsia"/>
          <w:color w:val="000000"/>
          <w:szCs w:val="24"/>
        </w:rPr>
        <w:t>審定</w:t>
      </w:r>
      <w:r w:rsidRPr="001136B6">
        <w:rPr>
          <w:rFonts w:ascii="標楷體" w:eastAsia="標楷體" w:hAnsi="標楷體"/>
          <w:color w:val="000000"/>
          <w:szCs w:val="24"/>
        </w:rPr>
        <w:t>通過合格者</w:t>
      </w:r>
      <w:r w:rsidRPr="001136B6">
        <w:rPr>
          <w:rFonts w:ascii="標楷體" w:eastAsia="標楷體" w:cs="標楷體" w:hint="eastAsia"/>
          <w:szCs w:val="24"/>
        </w:rPr>
        <w:t>，國外教授資歷須經本校教評會認定</w:t>
      </w:r>
      <w:r w:rsidRPr="001136B6">
        <w:rPr>
          <w:rFonts w:ascii="標楷體" w:eastAsia="標楷體" w:cs="標楷體" w:hint="eastAsia"/>
          <w:kern w:val="0"/>
        </w:rPr>
        <w:t xml:space="preserve">。 </w:t>
      </w:r>
    </w:p>
    <w:p w:rsidR="00B31EC1" w:rsidRPr="001136B6" w:rsidRDefault="00B31EC1" w:rsidP="00566A90">
      <w:pPr>
        <w:adjustRightInd w:val="0"/>
        <w:snapToGrid w:val="0"/>
        <w:spacing w:beforeLines="50" w:before="180"/>
        <w:ind w:left="1320" w:hangingChars="550" w:hanging="1320"/>
        <w:rPr>
          <w:rFonts w:ascii="標楷體" w:eastAsia="標楷體" w:cs="標楷體"/>
          <w:szCs w:val="24"/>
        </w:rPr>
      </w:pPr>
      <w:r w:rsidRPr="001136B6">
        <w:rPr>
          <w:rFonts w:ascii="標楷體" w:eastAsia="標楷體" w:cs="標楷體" w:hint="eastAsia"/>
          <w:kern w:val="0"/>
        </w:rPr>
        <w:t>第 三 條   本</w:t>
      </w:r>
      <w:r w:rsidRPr="001136B6">
        <w:rPr>
          <w:rFonts w:ascii="標楷體" w:eastAsia="標楷體" w:cs="標楷體" w:hint="eastAsia"/>
          <w:szCs w:val="24"/>
        </w:rPr>
        <w:t>校</w:t>
      </w:r>
      <w:r w:rsidRPr="001067E1">
        <w:rPr>
          <w:rFonts w:ascii="標楷體" w:eastAsia="標楷體" w:cs="標楷體" w:hint="eastAsia"/>
          <w:color w:val="FF0000"/>
          <w:szCs w:val="24"/>
          <w:u w:val="single"/>
        </w:rPr>
        <w:t>教授</w:t>
      </w:r>
      <w:r w:rsidRPr="001136B6">
        <w:rPr>
          <w:rFonts w:ascii="標楷體" w:eastAsia="標楷體" w:cs="標楷體" w:hint="eastAsia"/>
          <w:szCs w:val="24"/>
        </w:rPr>
        <w:t>連續在國內外大學擔任專任教授服務滿七個學期或十四個學期以上，且在本校連續服務滿三年半，得申請</w:t>
      </w:r>
      <w:r w:rsidRPr="001067E1">
        <w:rPr>
          <w:rFonts w:ascii="標楷體" w:eastAsia="標楷體" w:cs="標楷體" w:hint="eastAsia"/>
          <w:color w:val="FF0000"/>
          <w:szCs w:val="24"/>
          <w:u w:val="single"/>
        </w:rPr>
        <w:t>休假研究</w:t>
      </w:r>
      <w:r w:rsidRPr="001136B6">
        <w:rPr>
          <w:rFonts w:ascii="標楷體" w:eastAsia="標楷體" w:cs="標楷體" w:hint="eastAsia"/>
          <w:szCs w:val="24"/>
        </w:rPr>
        <w:t>從事學校核准之學術研究工作。</w:t>
      </w:r>
    </w:p>
    <w:p w:rsidR="00B31EC1" w:rsidRDefault="00B31EC1" w:rsidP="00B31EC1">
      <w:pPr>
        <w:snapToGrid w:val="0"/>
        <w:spacing w:beforeLines="50" w:before="180"/>
        <w:ind w:firstLineChars="550" w:firstLine="1320"/>
        <w:jc w:val="both"/>
        <w:rPr>
          <w:rFonts w:ascii="標楷體" w:eastAsia="標楷體" w:cs="標楷體"/>
          <w:szCs w:val="24"/>
        </w:rPr>
      </w:pPr>
      <w:r w:rsidRPr="001067E1">
        <w:rPr>
          <w:rFonts w:ascii="標楷體" w:eastAsia="標楷體" w:cs="標楷體" w:hint="eastAsia"/>
          <w:color w:val="FF0000"/>
          <w:szCs w:val="24"/>
          <w:u w:val="single"/>
        </w:rPr>
        <w:t>前項專任教授</w:t>
      </w:r>
      <w:r w:rsidRPr="001136B6">
        <w:rPr>
          <w:rFonts w:ascii="標楷體" w:eastAsia="標楷體" w:cs="標楷體" w:hint="eastAsia"/>
          <w:szCs w:val="24"/>
        </w:rPr>
        <w:t>年資可累計使用，校外年資至多採計三年半。</w:t>
      </w:r>
    </w:p>
    <w:p w:rsidR="00B31EC1" w:rsidRPr="001136B6" w:rsidRDefault="00B31EC1" w:rsidP="00B31EC1">
      <w:pPr>
        <w:adjustRightInd w:val="0"/>
        <w:snapToGrid w:val="0"/>
        <w:spacing w:beforeLines="50" w:before="180"/>
        <w:ind w:leftChars="550" w:left="1320"/>
        <w:jc w:val="both"/>
        <w:rPr>
          <w:rFonts w:ascii="標楷體" w:eastAsia="標楷體" w:cs="標楷體"/>
          <w:kern w:val="0"/>
        </w:rPr>
      </w:pPr>
      <w:r w:rsidRPr="001067E1">
        <w:rPr>
          <w:rFonts w:ascii="標楷體" w:eastAsia="標楷體" w:cs="標楷體" w:hint="eastAsia"/>
          <w:color w:val="FF0000"/>
          <w:szCs w:val="24"/>
          <w:u w:val="single"/>
        </w:rPr>
        <w:t>本校副教授連續在本校擔任專任副教授服務滿七個學期或十四個學期以上，得申</w:t>
      </w:r>
      <w:r w:rsidRPr="00385E52">
        <w:rPr>
          <w:rFonts w:ascii="標楷體" w:eastAsia="標楷體" w:cs="標楷體" w:hint="eastAsia"/>
          <w:color w:val="FF0000"/>
          <w:szCs w:val="24"/>
          <w:u w:val="single"/>
        </w:rPr>
        <w:t>請休假研究從事學校核准之學術研究工作，以能提升研究能力及國際視野。</w:t>
      </w:r>
      <w:r w:rsidRPr="001136B6">
        <w:rPr>
          <w:rFonts w:ascii="標楷體" w:eastAsia="標楷體" w:cs="標楷體" w:hint="eastAsia"/>
          <w:kern w:val="0"/>
        </w:rPr>
        <w:t xml:space="preserve"> </w:t>
      </w:r>
    </w:p>
    <w:p w:rsidR="00B31EC1" w:rsidRPr="001136B6" w:rsidRDefault="00B31EC1" w:rsidP="00B31EC1">
      <w:pPr>
        <w:adjustRightInd w:val="0"/>
        <w:snapToGrid w:val="0"/>
        <w:spacing w:beforeLines="50" w:before="180"/>
        <w:jc w:val="both"/>
        <w:rPr>
          <w:rFonts w:ascii="標楷體" w:eastAsia="標楷體" w:cs="標楷體"/>
          <w:szCs w:val="24"/>
        </w:rPr>
      </w:pPr>
      <w:r w:rsidRPr="001136B6">
        <w:rPr>
          <w:rFonts w:ascii="標楷體" w:eastAsia="標楷體" w:cs="標楷體" w:hint="eastAsia"/>
          <w:kern w:val="0"/>
        </w:rPr>
        <w:t xml:space="preserve">第 四 條   </w:t>
      </w:r>
      <w:r w:rsidRPr="001067E1">
        <w:rPr>
          <w:rFonts w:ascii="標楷體" w:eastAsia="標楷體" w:hAnsi="標楷體" w:hint="eastAsia"/>
          <w:color w:val="FF0000"/>
          <w:szCs w:val="24"/>
          <w:u w:val="single"/>
        </w:rPr>
        <w:t>本校教師服務</w:t>
      </w:r>
      <w:r w:rsidRPr="001067E1">
        <w:rPr>
          <w:rFonts w:ascii="標楷體" w:eastAsia="標楷體" w:hAnsi="標楷體" w:cs="標楷體" w:hint="eastAsia"/>
          <w:color w:val="FF0000"/>
          <w:szCs w:val="24"/>
          <w:u w:val="single"/>
        </w:rPr>
        <w:t>滿</w:t>
      </w:r>
      <w:r w:rsidRPr="001067E1">
        <w:rPr>
          <w:rFonts w:ascii="標楷體" w:eastAsia="標楷體" w:cs="標楷體" w:hint="eastAsia"/>
          <w:color w:val="FF0000"/>
          <w:szCs w:val="24"/>
          <w:u w:val="single"/>
        </w:rPr>
        <w:t>七個學期得休假</w:t>
      </w:r>
      <w:r w:rsidRPr="001067E1">
        <w:rPr>
          <w:rFonts w:ascii="標楷體" w:eastAsia="標楷體" w:hAnsi="標楷體" w:hint="eastAsia"/>
          <w:color w:val="FF0000"/>
          <w:szCs w:val="24"/>
          <w:u w:val="single"/>
        </w:rPr>
        <w:t>研究</w:t>
      </w:r>
      <w:r w:rsidRPr="001067E1">
        <w:rPr>
          <w:rFonts w:ascii="標楷體" w:eastAsia="標楷體" w:cs="標楷體" w:hint="eastAsia"/>
          <w:color w:val="FF0000"/>
          <w:szCs w:val="24"/>
          <w:u w:val="single"/>
        </w:rPr>
        <w:t>半年或滿十四個學期得休假</w:t>
      </w:r>
      <w:r w:rsidRPr="001067E1">
        <w:rPr>
          <w:rFonts w:ascii="標楷體" w:eastAsia="標楷體" w:hAnsi="標楷體" w:hint="eastAsia"/>
          <w:color w:val="FF0000"/>
          <w:szCs w:val="24"/>
          <w:u w:val="single"/>
        </w:rPr>
        <w:t>研究</w:t>
      </w:r>
      <w:r w:rsidRPr="001067E1">
        <w:rPr>
          <w:rFonts w:ascii="標楷體" w:eastAsia="標楷體" w:cs="標楷體" w:hint="eastAsia"/>
          <w:color w:val="FF0000"/>
          <w:szCs w:val="24"/>
          <w:u w:val="single"/>
        </w:rPr>
        <w:t>一年</w:t>
      </w:r>
      <w:r w:rsidRPr="001067E1">
        <w:rPr>
          <w:rFonts w:ascii="標楷體" w:eastAsia="標楷體" w:hAnsi="標楷體" w:cs="標楷體" w:hint="eastAsia"/>
          <w:color w:val="FF0000"/>
          <w:szCs w:val="24"/>
          <w:u w:val="single"/>
        </w:rPr>
        <w:t>。</w:t>
      </w:r>
    </w:p>
    <w:p w:rsidR="00B31EC1" w:rsidRPr="001136B6" w:rsidRDefault="00B31EC1" w:rsidP="00B31EC1">
      <w:pPr>
        <w:adjustRightInd w:val="0"/>
        <w:snapToGrid w:val="0"/>
        <w:spacing w:beforeLines="50" w:before="180"/>
        <w:ind w:leftChars="550" w:left="1320"/>
        <w:jc w:val="both"/>
        <w:rPr>
          <w:rFonts w:ascii="標楷體" w:eastAsia="標楷體" w:hAnsi="標楷體"/>
          <w:szCs w:val="24"/>
        </w:rPr>
      </w:pPr>
      <w:r w:rsidRPr="001067E1">
        <w:rPr>
          <w:rFonts w:ascii="標楷體" w:eastAsia="標楷體" w:hAnsi="標楷體" w:hint="eastAsia"/>
          <w:color w:val="FF0000"/>
          <w:szCs w:val="24"/>
          <w:u w:val="single"/>
        </w:rPr>
        <w:t>教授休假研究經</w:t>
      </w:r>
      <w:r w:rsidRPr="001067E1">
        <w:rPr>
          <w:rFonts w:ascii="標楷體" w:eastAsia="標楷體" w:cs="標楷體" w:hint="eastAsia"/>
          <w:color w:val="FF0000"/>
          <w:szCs w:val="24"/>
          <w:u w:val="single"/>
        </w:rPr>
        <w:t>校長核准，得以半年為單位分段休假</w:t>
      </w:r>
      <w:r w:rsidRPr="001067E1">
        <w:rPr>
          <w:rFonts w:ascii="標楷體" w:eastAsia="標楷體" w:hAnsi="標楷體" w:hint="eastAsia"/>
          <w:color w:val="FF0000"/>
          <w:szCs w:val="24"/>
          <w:u w:val="single"/>
        </w:rPr>
        <w:t>研究</w:t>
      </w:r>
      <w:r w:rsidRPr="001067E1">
        <w:rPr>
          <w:rFonts w:ascii="標楷體" w:eastAsia="標楷體" w:cs="標楷體" w:hint="eastAsia"/>
          <w:color w:val="FF0000"/>
          <w:szCs w:val="24"/>
          <w:u w:val="single"/>
        </w:rPr>
        <w:t>。分段休假研究應於核准之日起二年內完成，逾期視為自動放棄。</w:t>
      </w:r>
    </w:p>
    <w:p w:rsidR="00B31EC1" w:rsidRPr="001067E1" w:rsidRDefault="00B31EC1" w:rsidP="00B31EC1">
      <w:pPr>
        <w:adjustRightInd w:val="0"/>
        <w:snapToGrid w:val="0"/>
        <w:spacing w:beforeLines="50" w:before="180"/>
        <w:ind w:leftChars="550" w:left="1320"/>
        <w:jc w:val="both"/>
        <w:rPr>
          <w:rFonts w:ascii="標楷體" w:eastAsia="標楷體" w:cs="標楷體"/>
          <w:color w:val="FF0000"/>
          <w:szCs w:val="24"/>
          <w:u w:val="single"/>
        </w:rPr>
      </w:pPr>
      <w:r w:rsidRPr="001067E1">
        <w:rPr>
          <w:rFonts w:ascii="標楷體" w:eastAsia="標楷體" w:hAnsi="標楷體" w:hint="eastAsia"/>
          <w:color w:val="FF0000"/>
          <w:szCs w:val="24"/>
          <w:u w:val="single"/>
        </w:rPr>
        <w:t>副教授休假研究每人申請一次為限，期間至多一學年。</w:t>
      </w:r>
      <w:r w:rsidRPr="001067E1">
        <w:rPr>
          <w:rFonts w:ascii="標楷體" w:eastAsia="標楷體" w:cs="標楷體" w:hint="eastAsia"/>
          <w:color w:val="FF0000"/>
          <w:szCs w:val="24"/>
          <w:u w:val="single"/>
        </w:rPr>
        <w:t xml:space="preserve"> </w:t>
      </w:r>
    </w:p>
    <w:p w:rsidR="00B31EC1" w:rsidRPr="001067E1" w:rsidRDefault="00B31EC1" w:rsidP="00B31EC1">
      <w:pPr>
        <w:adjustRightInd w:val="0"/>
        <w:snapToGrid w:val="0"/>
        <w:spacing w:beforeLines="50" w:before="180"/>
        <w:ind w:leftChars="550" w:left="1320"/>
        <w:jc w:val="both"/>
        <w:rPr>
          <w:rFonts w:ascii="標楷體" w:eastAsia="標楷體" w:hAnsi="標楷體"/>
          <w:color w:val="FF0000"/>
          <w:szCs w:val="24"/>
          <w:u w:val="single"/>
        </w:rPr>
      </w:pPr>
      <w:r w:rsidRPr="001067E1">
        <w:rPr>
          <w:rFonts w:ascii="標楷體" w:eastAsia="標楷體" w:hAnsi="標楷體" w:hint="eastAsia"/>
          <w:color w:val="FF0000"/>
          <w:szCs w:val="24"/>
          <w:u w:val="single"/>
        </w:rPr>
        <w:t>專任</w:t>
      </w:r>
      <w:r w:rsidRPr="001067E1">
        <w:rPr>
          <w:rFonts w:ascii="標楷體" w:eastAsia="標楷體" w:hAnsi="標楷體"/>
          <w:color w:val="FF0000"/>
          <w:szCs w:val="24"/>
          <w:u w:val="single"/>
        </w:rPr>
        <w:t>教授年資與</w:t>
      </w:r>
      <w:r w:rsidRPr="001067E1">
        <w:rPr>
          <w:rFonts w:ascii="標楷體" w:eastAsia="標楷體" w:hAnsi="標楷體" w:hint="eastAsia"/>
          <w:color w:val="FF0000"/>
          <w:szCs w:val="24"/>
          <w:u w:val="single"/>
        </w:rPr>
        <w:t>專任</w:t>
      </w:r>
      <w:r w:rsidRPr="001067E1">
        <w:rPr>
          <w:rFonts w:ascii="標楷體" w:eastAsia="標楷體" w:hAnsi="標楷體"/>
          <w:color w:val="FF0000"/>
          <w:szCs w:val="24"/>
          <w:u w:val="single"/>
        </w:rPr>
        <w:t>副教授年資應分別獨立計算，不得合併計算</w:t>
      </w:r>
      <w:r w:rsidRPr="001067E1">
        <w:rPr>
          <w:rFonts w:ascii="標楷體" w:eastAsia="標楷體" w:cs="標楷體" w:hint="eastAsia"/>
          <w:color w:val="FF0000"/>
          <w:szCs w:val="24"/>
          <w:u w:val="single"/>
        </w:rPr>
        <w:t>。</w:t>
      </w:r>
    </w:p>
    <w:p w:rsidR="00B31EC1" w:rsidRPr="001067E1" w:rsidRDefault="00B31EC1" w:rsidP="00B31EC1">
      <w:pPr>
        <w:adjustRightInd w:val="0"/>
        <w:snapToGrid w:val="0"/>
        <w:spacing w:beforeLines="50" w:before="180"/>
        <w:ind w:leftChars="550" w:left="1320"/>
        <w:jc w:val="both"/>
        <w:rPr>
          <w:rFonts w:ascii="標楷體" w:eastAsia="標楷體" w:hAnsi="標楷體"/>
          <w:color w:val="FF0000"/>
          <w:szCs w:val="24"/>
          <w:u w:val="single"/>
        </w:rPr>
      </w:pPr>
      <w:r w:rsidRPr="001067E1">
        <w:rPr>
          <w:rFonts w:ascii="標楷體" w:eastAsia="標楷體" w:hAnsi="標楷體" w:hint="eastAsia"/>
          <w:color w:val="FF0000"/>
          <w:szCs w:val="24"/>
          <w:u w:val="single"/>
        </w:rPr>
        <w:t>副教授申請休假研究應具有下列二項資格條件：</w:t>
      </w:r>
    </w:p>
    <w:p w:rsidR="00B31EC1" w:rsidRPr="001067E1" w:rsidRDefault="00B31EC1" w:rsidP="00B31EC1">
      <w:pPr>
        <w:adjustRightInd w:val="0"/>
        <w:snapToGrid w:val="0"/>
        <w:ind w:leftChars="550" w:left="1320"/>
        <w:jc w:val="both"/>
        <w:rPr>
          <w:rFonts w:ascii="標楷體" w:eastAsia="標楷體" w:hAnsi="標楷體"/>
          <w:color w:val="FF0000"/>
          <w:szCs w:val="24"/>
          <w:u w:val="single"/>
        </w:rPr>
      </w:pPr>
      <w:r w:rsidRPr="001067E1">
        <w:rPr>
          <w:rFonts w:ascii="標楷體" w:eastAsia="標楷體" w:hAnsi="標楷體" w:hint="eastAsia"/>
          <w:color w:val="FF0000"/>
          <w:szCs w:val="24"/>
          <w:u w:val="single"/>
        </w:rPr>
        <w:t>（一）最近三年內曾獲得二次以上科技部研究計畫且擔任計畫主持人者。</w:t>
      </w:r>
    </w:p>
    <w:p w:rsidR="00B31EC1" w:rsidRPr="001067E1" w:rsidRDefault="00B31EC1" w:rsidP="00B31EC1">
      <w:pPr>
        <w:adjustRightInd w:val="0"/>
        <w:snapToGrid w:val="0"/>
        <w:ind w:leftChars="550" w:left="1920" w:hangingChars="250" w:hanging="600"/>
        <w:jc w:val="both"/>
        <w:rPr>
          <w:rFonts w:ascii="標楷體" w:eastAsia="標楷體" w:hAnsi="標楷體"/>
          <w:color w:val="FF0000"/>
          <w:szCs w:val="24"/>
          <w:u w:val="single"/>
        </w:rPr>
      </w:pPr>
      <w:r w:rsidRPr="001067E1">
        <w:rPr>
          <w:rFonts w:ascii="標楷體" w:eastAsia="標楷體" w:hAnsi="標楷體" w:hint="eastAsia"/>
          <w:color w:val="FF0000"/>
          <w:szCs w:val="24"/>
          <w:u w:val="single"/>
        </w:rPr>
        <w:t>（二）最近三年內有二篇以上以第一作者或通訊作者著作公開發表於SCI、SSCI、TSSCI、A&amp;HCI、主管院自訂優良期刊或經正式審查程序出版之專書者。</w:t>
      </w:r>
    </w:p>
    <w:p w:rsidR="00B31EC1" w:rsidRPr="001067E1" w:rsidRDefault="00B31EC1" w:rsidP="00B31EC1">
      <w:pPr>
        <w:adjustRightInd w:val="0"/>
        <w:snapToGrid w:val="0"/>
        <w:ind w:leftChars="550" w:left="1320"/>
        <w:jc w:val="both"/>
        <w:rPr>
          <w:rFonts w:ascii="標楷體" w:eastAsia="標楷體" w:hAnsi="標楷體"/>
          <w:color w:val="FF0000"/>
          <w:szCs w:val="24"/>
          <w:u w:val="single"/>
        </w:rPr>
      </w:pPr>
      <w:r w:rsidRPr="001067E1">
        <w:rPr>
          <w:rFonts w:ascii="標楷體" w:eastAsia="標楷體" w:hAnsi="標楷體" w:hint="eastAsia"/>
          <w:color w:val="FF0000"/>
          <w:szCs w:val="24"/>
          <w:u w:val="single"/>
        </w:rPr>
        <w:t>（三）最近三年內有三件以上創作或發明取得本國或其他國家發明專利者。</w:t>
      </w:r>
    </w:p>
    <w:p w:rsidR="00B31EC1" w:rsidRPr="001136B6" w:rsidRDefault="00B31EC1" w:rsidP="00B31EC1">
      <w:pPr>
        <w:adjustRightInd w:val="0"/>
        <w:snapToGrid w:val="0"/>
        <w:ind w:leftChars="550" w:left="1320"/>
        <w:jc w:val="both"/>
        <w:rPr>
          <w:rFonts w:ascii="標楷體" w:eastAsia="標楷體" w:cs="標楷體"/>
          <w:kern w:val="0"/>
        </w:rPr>
      </w:pPr>
      <w:r w:rsidRPr="001067E1">
        <w:rPr>
          <w:rFonts w:ascii="標楷體" w:eastAsia="標楷體" w:hAnsi="標楷體" w:hint="eastAsia"/>
          <w:color w:val="FF0000"/>
          <w:szCs w:val="24"/>
          <w:u w:val="single"/>
        </w:rPr>
        <w:t>（四）任副教授期間曾獲本校教學特優教師獎者。</w:t>
      </w:r>
      <w:r w:rsidRPr="001136B6">
        <w:rPr>
          <w:rFonts w:ascii="標楷體" w:eastAsia="標楷體" w:cs="標楷體" w:hint="eastAsia"/>
          <w:kern w:val="0"/>
        </w:rPr>
        <w:t xml:space="preserve">。 </w:t>
      </w:r>
    </w:p>
    <w:p w:rsidR="00B31EC1" w:rsidRPr="001136B6" w:rsidRDefault="00B31EC1" w:rsidP="00566A90">
      <w:pPr>
        <w:adjustRightInd w:val="0"/>
        <w:snapToGrid w:val="0"/>
        <w:spacing w:beforeLines="50" w:before="180"/>
        <w:ind w:left="1320" w:hangingChars="550" w:hanging="1320"/>
        <w:rPr>
          <w:rFonts w:ascii="標楷體" w:eastAsia="標楷體" w:cs="標楷體"/>
          <w:kern w:val="0"/>
        </w:rPr>
      </w:pPr>
      <w:r w:rsidRPr="001136B6">
        <w:rPr>
          <w:rFonts w:ascii="標楷體" w:eastAsia="標楷體" w:cs="標楷體" w:hint="eastAsia"/>
          <w:kern w:val="0"/>
        </w:rPr>
        <w:t xml:space="preserve">第 五 條   </w:t>
      </w:r>
      <w:r w:rsidRPr="00F12586">
        <w:rPr>
          <w:rFonts w:ascii="標楷體" w:eastAsia="標楷體" w:cs="標楷體" w:hint="eastAsia"/>
          <w:color w:val="FF0000"/>
          <w:szCs w:val="24"/>
          <w:u w:val="single"/>
        </w:rPr>
        <w:t>教師</w:t>
      </w:r>
      <w:r w:rsidRPr="001136B6">
        <w:rPr>
          <w:rFonts w:ascii="標楷體" w:eastAsia="標楷體" w:cs="標楷體" w:hint="eastAsia"/>
          <w:szCs w:val="24"/>
        </w:rPr>
        <w:t>申請休假研究前經核准借調其他機關(構)服務，並依規定鐘點返校授課且未支鐘點費者，得予併計服務年</w:t>
      </w:r>
      <w:r w:rsidRPr="001136B6">
        <w:rPr>
          <w:rFonts w:ascii="標楷體" w:eastAsia="標楷體" w:hAnsi="標楷體" w:cs="標楷體" w:hint="eastAsia"/>
          <w:szCs w:val="24"/>
        </w:rPr>
        <w:t>資</w:t>
      </w:r>
      <w:r w:rsidRPr="001136B6">
        <w:rPr>
          <w:rFonts w:ascii="標楷體" w:eastAsia="標楷體" w:hAnsi="標楷體" w:cs="標楷體" w:hint="eastAsia"/>
          <w:kern w:val="0"/>
        </w:rPr>
        <w:t>。</w:t>
      </w:r>
      <w:r w:rsidRPr="001136B6">
        <w:rPr>
          <w:rFonts w:ascii="標楷體" w:eastAsia="標楷體" w:cs="標楷體" w:hint="eastAsia"/>
          <w:kern w:val="0"/>
        </w:rPr>
        <w:t xml:space="preserve"> </w:t>
      </w:r>
    </w:p>
    <w:p w:rsidR="00B31EC1" w:rsidRPr="001136B6" w:rsidRDefault="00B31EC1" w:rsidP="00566A90">
      <w:pPr>
        <w:adjustRightInd w:val="0"/>
        <w:snapToGrid w:val="0"/>
        <w:spacing w:beforeLines="50" w:before="180"/>
        <w:ind w:left="1320" w:hangingChars="550" w:hanging="1320"/>
        <w:rPr>
          <w:rFonts w:ascii="標楷體" w:eastAsia="標楷體" w:cs="標楷體"/>
          <w:kern w:val="0"/>
        </w:rPr>
      </w:pPr>
      <w:r w:rsidRPr="001136B6">
        <w:rPr>
          <w:rFonts w:ascii="標楷體" w:eastAsia="標楷體" w:cs="標楷體" w:hint="eastAsia"/>
          <w:kern w:val="0"/>
        </w:rPr>
        <w:t xml:space="preserve">第 六 條   </w:t>
      </w:r>
      <w:r w:rsidRPr="00F12586">
        <w:rPr>
          <w:rFonts w:ascii="標楷體" w:eastAsia="標楷體" w:cs="標楷體" w:hint="eastAsia"/>
          <w:color w:val="FF0000"/>
          <w:szCs w:val="24"/>
          <w:u w:val="single"/>
        </w:rPr>
        <w:t>教師</w:t>
      </w:r>
      <w:r w:rsidRPr="001136B6">
        <w:rPr>
          <w:rFonts w:ascii="標楷體" w:eastAsia="標楷體" w:hAnsi="標楷體" w:cs="標楷體" w:hint="eastAsia"/>
          <w:szCs w:val="24"/>
        </w:rPr>
        <w:t>申請休假研究前七個學期或十四個學期內，業經核准</w:t>
      </w:r>
      <w:r w:rsidRPr="00F12586">
        <w:rPr>
          <w:rFonts w:ascii="標楷體" w:eastAsia="標楷體" w:cs="標楷體" w:hint="eastAsia"/>
          <w:color w:val="FF0000"/>
          <w:szCs w:val="24"/>
          <w:u w:val="single"/>
        </w:rPr>
        <w:t>帶職帶薪或留職停薪</w:t>
      </w:r>
      <w:r w:rsidRPr="001136B6">
        <w:rPr>
          <w:rFonts w:ascii="標楷體" w:eastAsia="標楷體" w:hAnsi="標楷體" w:cs="標楷體" w:hint="eastAsia"/>
          <w:szCs w:val="24"/>
        </w:rPr>
        <w:t>在國內外進修、考察、講學、研究達半年以上之年資，於本校核准其休假研究時，前開年資應抵充至該次核准之休假研究時間，逕予扣減</w:t>
      </w:r>
      <w:r w:rsidRPr="001136B6">
        <w:rPr>
          <w:rFonts w:ascii="標楷體" w:eastAsia="標楷體" w:cs="標楷體" w:hint="eastAsia"/>
          <w:kern w:val="0"/>
        </w:rPr>
        <w:t xml:space="preserve">。 </w:t>
      </w:r>
    </w:p>
    <w:p w:rsidR="00B31EC1" w:rsidRPr="001136B6" w:rsidRDefault="00B31EC1" w:rsidP="00B31EC1">
      <w:pPr>
        <w:snapToGrid w:val="0"/>
        <w:spacing w:beforeLines="50" w:before="180"/>
        <w:rPr>
          <w:rFonts w:ascii="標楷體" w:eastAsia="標楷體" w:cs="標楷體"/>
          <w:szCs w:val="24"/>
          <w:u w:val="single"/>
        </w:rPr>
      </w:pPr>
      <w:r w:rsidRPr="001136B6">
        <w:rPr>
          <w:rFonts w:ascii="標楷體" w:eastAsia="標楷體" w:cs="標楷體" w:hint="eastAsia"/>
          <w:kern w:val="0"/>
        </w:rPr>
        <w:t xml:space="preserve">第 七 條   </w:t>
      </w:r>
      <w:r w:rsidRPr="00DB3BCA">
        <w:rPr>
          <w:rFonts w:ascii="標楷體" w:eastAsia="標楷體" w:cs="標楷體" w:hint="eastAsia"/>
          <w:color w:val="FF0000"/>
          <w:spacing w:val="-4"/>
          <w:szCs w:val="24"/>
          <w:u w:val="single"/>
        </w:rPr>
        <w:t>教師具有下列情事之一者，不得</w:t>
      </w:r>
      <w:r w:rsidRPr="00F12586">
        <w:rPr>
          <w:rFonts w:ascii="標楷體" w:eastAsia="標楷體" w:cs="標楷體" w:hint="eastAsia"/>
          <w:color w:val="FF0000"/>
          <w:szCs w:val="24"/>
          <w:u w:val="single"/>
        </w:rPr>
        <w:t>申請休假研究：</w:t>
      </w:r>
    </w:p>
    <w:p w:rsidR="00B31EC1" w:rsidRPr="001136B6" w:rsidRDefault="00B31EC1" w:rsidP="00B31EC1">
      <w:pPr>
        <w:adjustRightInd w:val="0"/>
        <w:snapToGrid w:val="0"/>
        <w:ind w:leftChars="550" w:left="1320"/>
        <w:jc w:val="both"/>
        <w:rPr>
          <w:rFonts w:ascii="標楷體" w:eastAsia="標楷體" w:cs="標楷體"/>
          <w:szCs w:val="24"/>
        </w:rPr>
      </w:pPr>
      <w:r w:rsidRPr="0086570F">
        <w:rPr>
          <w:rFonts w:ascii="標楷體" w:eastAsia="標楷體" w:hAnsi="標楷體" w:cs="標楷體" w:hint="eastAsia"/>
          <w:color w:val="FF0000"/>
          <w:szCs w:val="24"/>
          <w:u w:val="single"/>
        </w:rPr>
        <w:t>一、</w:t>
      </w:r>
      <w:r w:rsidRPr="001136B6">
        <w:rPr>
          <w:rFonts w:ascii="標楷體" w:eastAsia="標楷體" w:cs="標楷體" w:hint="eastAsia"/>
          <w:szCs w:val="24"/>
        </w:rPr>
        <w:t>屆滿退休年齡延長服務之</w:t>
      </w:r>
      <w:r w:rsidRPr="00DB3BCA">
        <w:rPr>
          <w:rFonts w:ascii="標楷體" w:eastAsia="標楷體" w:cs="標楷體" w:hint="eastAsia"/>
          <w:color w:val="FF0000"/>
          <w:szCs w:val="24"/>
          <w:u w:val="single"/>
        </w:rPr>
        <w:t>教師</w:t>
      </w:r>
      <w:r w:rsidRPr="001136B6">
        <w:rPr>
          <w:rFonts w:ascii="標楷體" w:eastAsia="標楷體" w:cs="標楷體" w:hint="eastAsia"/>
          <w:szCs w:val="24"/>
        </w:rPr>
        <w:t>，於延長服務期間。</w:t>
      </w:r>
    </w:p>
    <w:p w:rsidR="00B31EC1" w:rsidRPr="00F12586" w:rsidRDefault="00B31EC1" w:rsidP="00B31EC1">
      <w:pPr>
        <w:adjustRightInd w:val="0"/>
        <w:snapToGrid w:val="0"/>
        <w:ind w:leftChars="550" w:left="1800" w:hangingChars="200" w:hanging="480"/>
        <w:jc w:val="both"/>
        <w:rPr>
          <w:rFonts w:ascii="標楷體" w:eastAsia="標楷體" w:cs="標楷體"/>
          <w:color w:val="FF0000"/>
          <w:szCs w:val="24"/>
          <w:u w:val="single"/>
        </w:rPr>
      </w:pPr>
      <w:r w:rsidRPr="00F12586">
        <w:rPr>
          <w:rFonts w:ascii="標楷體" w:eastAsia="標楷體" w:cs="標楷體" w:hint="eastAsia"/>
          <w:color w:val="FF0000"/>
          <w:szCs w:val="24"/>
          <w:u w:val="single"/>
        </w:rPr>
        <w:t>二、經核准於國內外進修、考察、講學、研究，於期限屆滿返校履行服務義務期間。</w:t>
      </w:r>
    </w:p>
    <w:p w:rsidR="00B31EC1" w:rsidRPr="00F12586" w:rsidRDefault="00B31EC1" w:rsidP="00B31EC1">
      <w:pPr>
        <w:adjustRightInd w:val="0"/>
        <w:snapToGrid w:val="0"/>
        <w:ind w:leftChars="550" w:left="1320"/>
        <w:jc w:val="both"/>
        <w:rPr>
          <w:rFonts w:ascii="標楷體" w:eastAsia="標楷體" w:cs="標楷體"/>
          <w:color w:val="FF0000"/>
          <w:szCs w:val="24"/>
          <w:u w:val="single"/>
        </w:rPr>
      </w:pPr>
      <w:r w:rsidRPr="00F12586">
        <w:rPr>
          <w:rFonts w:ascii="標楷體" w:eastAsia="標楷體" w:cs="標楷體" w:hint="eastAsia"/>
          <w:color w:val="FF0000"/>
          <w:szCs w:val="24"/>
          <w:u w:val="single"/>
        </w:rPr>
        <w:lastRenderedPageBreak/>
        <w:t>三、曾依本校教師評鑑準則接受評鑑，有未通過之情形。</w:t>
      </w:r>
    </w:p>
    <w:p w:rsidR="00B31EC1" w:rsidRPr="001136B6" w:rsidRDefault="00B31EC1" w:rsidP="00B31EC1">
      <w:pPr>
        <w:adjustRightInd w:val="0"/>
        <w:snapToGrid w:val="0"/>
        <w:ind w:leftChars="550" w:left="1320"/>
        <w:jc w:val="both"/>
        <w:rPr>
          <w:rFonts w:ascii="標楷體" w:eastAsia="標楷體" w:cs="標楷體"/>
          <w:kern w:val="0"/>
        </w:rPr>
      </w:pPr>
      <w:r w:rsidRPr="00F12586">
        <w:rPr>
          <w:rFonts w:ascii="標楷體" w:eastAsia="標楷體" w:cs="標楷體" w:hint="eastAsia"/>
          <w:color w:val="FF0000"/>
          <w:szCs w:val="24"/>
          <w:u w:val="single"/>
        </w:rPr>
        <w:t>四、依本校教師評鑑準則規定，逾限期升等期限接受輔導者</w:t>
      </w:r>
      <w:r w:rsidRPr="001136B6">
        <w:rPr>
          <w:rFonts w:ascii="標楷體" w:eastAsia="標楷體" w:cs="標楷體" w:hint="eastAsia"/>
          <w:kern w:val="0"/>
        </w:rPr>
        <w:t>。</w:t>
      </w:r>
    </w:p>
    <w:p w:rsidR="00B31EC1" w:rsidRPr="001136B6" w:rsidRDefault="00B31EC1" w:rsidP="00B31EC1">
      <w:pPr>
        <w:adjustRightInd w:val="0"/>
        <w:snapToGrid w:val="0"/>
        <w:spacing w:beforeLines="50" w:before="180"/>
        <w:ind w:left="1320" w:hangingChars="550" w:hanging="1320"/>
        <w:jc w:val="both"/>
        <w:rPr>
          <w:rFonts w:ascii="標楷體" w:eastAsia="標楷體" w:cs="標楷體"/>
          <w:kern w:val="0"/>
        </w:rPr>
      </w:pPr>
      <w:r w:rsidRPr="001136B6">
        <w:rPr>
          <w:rFonts w:ascii="標楷體" w:eastAsia="標楷體" w:cs="標楷體" w:hint="eastAsia"/>
          <w:kern w:val="0"/>
        </w:rPr>
        <w:t xml:space="preserve">第 八 條   </w:t>
      </w:r>
      <w:r w:rsidRPr="001136B6">
        <w:rPr>
          <w:rFonts w:ascii="標楷體" w:eastAsia="標楷體" w:cs="標楷體" w:hint="eastAsia"/>
          <w:szCs w:val="24"/>
        </w:rPr>
        <w:t>每系</w:t>
      </w:r>
      <w:r w:rsidRPr="00F12586">
        <w:rPr>
          <w:rFonts w:ascii="標楷體" w:eastAsia="標楷體" w:cs="標楷體" w:hint="eastAsia"/>
          <w:color w:val="FF0000"/>
          <w:szCs w:val="24"/>
          <w:u w:val="single"/>
        </w:rPr>
        <w:t>（所、學程、室、中心）</w:t>
      </w:r>
      <w:r w:rsidRPr="001136B6">
        <w:rPr>
          <w:rFonts w:ascii="標楷體" w:eastAsia="標楷體" w:cs="標楷體" w:hint="eastAsia"/>
          <w:szCs w:val="24"/>
        </w:rPr>
        <w:t>每學期實際從事</w:t>
      </w:r>
      <w:r w:rsidRPr="00F12586">
        <w:rPr>
          <w:rFonts w:ascii="標楷體" w:eastAsia="標楷體" w:cs="標楷體" w:hint="eastAsia"/>
          <w:color w:val="FF0000"/>
          <w:szCs w:val="24"/>
          <w:u w:val="single"/>
        </w:rPr>
        <w:t>教師休假研究</w:t>
      </w:r>
      <w:r w:rsidRPr="001136B6">
        <w:rPr>
          <w:rFonts w:ascii="標楷體" w:eastAsia="標楷體" w:cs="標楷體" w:hint="eastAsia"/>
          <w:szCs w:val="24"/>
        </w:rPr>
        <w:t>人數不得超過</w:t>
      </w:r>
      <w:r w:rsidRPr="00F12586">
        <w:rPr>
          <w:rFonts w:ascii="標楷體" w:eastAsia="標楷體" w:cs="標楷體" w:hint="eastAsia"/>
          <w:color w:val="FF0000"/>
          <w:szCs w:val="24"/>
          <w:u w:val="single"/>
        </w:rPr>
        <w:t>教師</w:t>
      </w:r>
      <w:r w:rsidRPr="001136B6">
        <w:rPr>
          <w:rFonts w:ascii="標楷體" w:eastAsia="標楷體" w:cs="標楷體" w:hint="eastAsia"/>
          <w:szCs w:val="24"/>
        </w:rPr>
        <w:t>人數百分之十五，不足一人者，得以一人計。</w:t>
      </w:r>
      <w:r w:rsidRPr="00F12586">
        <w:rPr>
          <w:rFonts w:ascii="標楷體" w:eastAsia="標楷體" w:cs="標楷體" w:hint="eastAsia"/>
          <w:color w:val="FF0000"/>
          <w:szCs w:val="24"/>
          <w:u w:val="single"/>
        </w:rPr>
        <w:t>休假研究教師</w:t>
      </w:r>
      <w:r w:rsidRPr="001136B6">
        <w:rPr>
          <w:rFonts w:ascii="標楷體" w:eastAsia="標楷體" w:cs="標楷體" w:hint="eastAsia"/>
          <w:szCs w:val="24"/>
        </w:rPr>
        <w:t>原擔任課程，由同系</w:t>
      </w:r>
      <w:r w:rsidRPr="00F12586">
        <w:rPr>
          <w:rFonts w:ascii="標楷體" w:eastAsia="標楷體" w:cs="標楷體" w:hint="eastAsia"/>
          <w:color w:val="FF0000"/>
          <w:szCs w:val="24"/>
          <w:u w:val="single"/>
        </w:rPr>
        <w:t>（所、學程、室、中心）</w:t>
      </w:r>
      <w:r w:rsidRPr="001136B6">
        <w:rPr>
          <w:rFonts w:ascii="標楷體" w:eastAsia="標楷體" w:cs="標楷體" w:hint="eastAsia"/>
          <w:szCs w:val="24"/>
        </w:rPr>
        <w:t>相關教師分任，不得因此增加員額</w:t>
      </w:r>
      <w:r w:rsidRPr="001136B6">
        <w:rPr>
          <w:rFonts w:ascii="標楷體" w:eastAsia="標楷體" w:cs="標楷體" w:hint="eastAsia"/>
          <w:kern w:val="0"/>
        </w:rPr>
        <w:t xml:space="preserve">。 </w:t>
      </w:r>
    </w:p>
    <w:p w:rsidR="00B31EC1" w:rsidRPr="001136B6" w:rsidRDefault="00B31EC1" w:rsidP="00B31EC1">
      <w:pPr>
        <w:snapToGrid w:val="0"/>
        <w:spacing w:beforeLines="50" w:before="180"/>
        <w:ind w:left="1320" w:hangingChars="550" w:hanging="1320"/>
        <w:jc w:val="both"/>
        <w:rPr>
          <w:rFonts w:ascii="標楷體" w:eastAsia="標楷體" w:cs="標楷體"/>
          <w:szCs w:val="24"/>
        </w:rPr>
      </w:pPr>
      <w:r w:rsidRPr="001136B6">
        <w:rPr>
          <w:rFonts w:ascii="標楷體" w:eastAsia="標楷體" w:cs="標楷體" w:hint="eastAsia"/>
          <w:kern w:val="0"/>
        </w:rPr>
        <w:t xml:space="preserve">第 九 條   </w:t>
      </w:r>
      <w:r w:rsidRPr="001136B6">
        <w:rPr>
          <w:rFonts w:ascii="標楷體" w:eastAsia="標楷體" w:cs="標楷體" w:hint="eastAsia"/>
          <w:szCs w:val="24"/>
        </w:rPr>
        <w:t>教授休假研究計</w:t>
      </w:r>
      <w:r w:rsidRPr="001136B6">
        <w:rPr>
          <w:rFonts w:ascii="標楷體" w:eastAsia="標楷體" w:hAnsi="標楷體" w:cs="標楷體" w:hint="eastAsia"/>
          <w:szCs w:val="24"/>
        </w:rPr>
        <w:t>畫</w:t>
      </w:r>
      <w:r w:rsidRPr="001136B6">
        <w:rPr>
          <w:rFonts w:ascii="標楷體" w:eastAsia="標楷體" w:cs="標楷體" w:hint="eastAsia"/>
          <w:szCs w:val="24"/>
        </w:rPr>
        <w:t>應經系</w:t>
      </w:r>
      <w:r w:rsidRPr="00F12586">
        <w:rPr>
          <w:rFonts w:ascii="標楷體" w:eastAsia="標楷體" w:cs="標楷體" w:hint="eastAsia"/>
          <w:color w:val="FF0000"/>
          <w:szCs w:val="24"/>
          <w:u w:val="single"/>
        </w:rPr>
        <w:t>（所、學程、室、中心）</w:t>
      </w:r>
      <w:r w:rsidRPr="001136B6">
        <w:rPr>
          <w:rFonts w:ascii="標楷體" w:eastAsia="標楷體" w:cs="標楷體" w:hint="eastAsia"/>
          <w:szCs w:val="24"/>
        </w:rPr>
        <w:t>教師評審委員會，依據學術需要評審通過，始准</w:t>
      </w:r>
      <w:r w:rsidRPr="00F12586">
        <w:rPr>
          <w:rFonts w:ascii="標楷體" w:eastAsia="標楷體" w:cs="標楷體" w:hint="eastAsia"/>
          <w:color w:val="FF0000"/>
          <w:szCs w:val="24"/>
          <w:u w:val="single"/>
        </w:rPr>
        <w:t>休假研究</w:t>
      </w:r>
      <w:r w:rsidRPr="001136B6">
        <w:rPr>
          <w:rFonts w:ascii="標楷體" w:eastAsia="標楷體" w:cs="標楷體" w:hint="eastAsia"/>
          <w:szCs w:val="24"/>
        </w:rPr>
        <w:t>。</w:t>
      </w:r>
    </w:p>
    <w:p w:rsidR="00B31EC1" w:rsidRPr="001136B6" w:rsidRDefault="00B31EC1" w:rsidP="00B31EC1">
      <w:pPr>
        <w:adjustRightInd w:val="0"/>
        <w:snapToGrid w:val="0"/>
        <w:spacing w:beforeLines="50" w:before="180"/>
        <w:ind w:leftChars="550" w:left="1320"/>
        <w:jc w:val="both"/>
        <w:rPr>
          <w:rFonts w:ascii="標楷體" w:eastAsia="標楷體" w:cs="標楷體"/>
          <w:kern w:val="0"/>
        </w:rPr>
      </w:pPr>
      <w:r w:rsidRPr="00F12586">
        <w:rPr>
          <w:rFonts w:ascii="標楷體" w:eastAsia="標楷體" w:cs="標楷體" w:hint="eastAsia"/>
          <w:color w:val="FF0000"/>
          <w:szCs w:val="24"/>
          <w:u w:val="single"/>
        </w:rPr>
        <w:t>副教授休假研究計畫及研究地點應經系（所、學程、室、中心）及院教師評審委員會，依據學術需要評審通過，始准休假研究。</w:t>
      </w:r>
      <w:r w:rsidRPr="001136B6">
        <w:rPr>
          <w:rFonts w:ascii="標楷體" w:eastAsia="標楷體" w:cs="標楷體" w:hint="eastAsia"/>
          <w:kern w:val="0"/>
        </w:rPr>
        <w:t xml:space="preserve"> </w:t>
      </w:r>
    </w:p>
    <w:p w:rsidR="00B31EC1" w:rsidRPr="001136B6" w:rsidRDefault="00B31EC1" w:rsidP="00B31EC1">
      <w:pPr>
        <w:adjustRightInd w:val="0"/>
        <w:snapToGrid w:val="0"/>
        <w:spacing w:beforeLines="50" w:before="180"/>
        <w:ind w:left="1320" w:hangingChars="550" w:hanging="1320"/>
        <w:jc w:val="both"/>
        <w:rPr>
          <w:rFonts w:ascii="標楷體" w:eastAsia="標楷體" w:cs="標楷體"/>
          <w:kern w:val="0"/>
        </w:rPr>
      </w:pPr>
      <w:r w:rsidRPr="001136B6">
        <w:rPr>
          <w:rFonts w:ascii="標楷體" w:eastAsia="標楷體" w:hAnsi="標楷體" w:hint="eastAsia"/>
          <w:kern w:val="0"/>
        </w:rPr>
        <w:t xml:space="preserve">第 十 條   </w:t>
      </w:r>
      <w:r w:rsidRPr="00F12586">
        <w:rPr>
          <w:rFonts w:ascii="標楷體" w:eastAsia="標楷體" w:cs="標楷體" w:hint="eastAsia"/>
          <w:color w:val="FF0000"/>
          <w:szCs w:val="24"/>
          <w:u w:val="single"/>
        </w:rPr>
        <w:t>教師</w:t>
      </w:r>
      <w:r w:rsidRPr="001136B6">
        <w:rPr>
          <w:rFonts w:ascii="標楷體" w:eastAsia="標楷體" w:cs="標楷體" w:hint="eastAsia"/>
          <w:szCs w:val="24"/>
        </w:rPr>
        <w:t>休假研究期間之薪資由本校照發</w:t>
      </w:r>
      <w:r w:rsidRPr="001136B6">
        <w:rPr>
          <w:rFonts w:ascii="標楷體" w:eastAsia="標楷體" w:cs="標楷體" w:hint="eastAsia"/>
          <w:kern w:val="0"/>
        </w:rPr>
        <w:t>。</w:t>
      </w:r>
    </w:p>
    <w:p w:rsidR="00B31EC1" w:rsidRPr="001136B6" w:rsidRDefault="00B31EC1" w:rsidP="00B31EC1">
      <w:pPr>
        <w:adjustRightInd w:val="0"/>
        <w:snapToGrid w:val="0"/>
        <w:spacing w:beforeLines="50" w:before="180"/>
        <w:ind w:left="1320" w:hangingChars="550" w:hanging="1320"/>
        <w:jc w:val="both"/>
        <w:rPr>
          <w:rFonts w:ascii="標楷體" w:eastAsia="標楷體" w:cs="標楷體"/>
          <w:szCs w:val="24"/>
        </w:rPr>
      </w:pPr>
      <w:r w:rsidRPr="001136B6">
        <w:rPr>
          <w:rFonts w:ascii="標楷體" w:eastAsia="標楷體" w:cs="標楷體" w:hint="eastAsia"/>
          <w:kern w:val="0"/>
        </w:rPr>
        <w:t xml:space="preserve">第十一條   </w:t>
      </w:r>
      <w:r w:rsidRPr="00F12586">
        <w:rPr>
          <w:rFonts w:ascii="標楷體" w:eastAsia="標楷體" w:cs="標楷體" w:hint="eastAsia"/>
          <w:color w:val="FF0000"/>
          <w:szCs w:val="24"/>
          <w:u w:val="single"/>
        </w:rPr>
        <w:t>教師</w:t>
      </w:r>
      <w:r w:rsidRPr="001136B6">
        <w:rPr>
          <w:rFonts w:ascii="標楷體" w:eastAsia="標楷體" w:cs="標楷體" w:hint="eastAsia"/>
          <w:szCs w:val="24"/>
        </w:rPr>
        <w:t>於休假研究期間，以專事學術研究為原則。如從事</w:t>
      </w:r>
      <w:r w:rsidRPr="00AA52AC">
        <w:rPr>
          <w:rFonts w:ascii="標楷體" w:eastAsia="標楷體" w:cs="標楷體" w:hint="eastAsia"/>
          <w:color w:val="FF0000"/>
          <w:szCs w:val="24"/>
          <w:u w:val="single"/>
        </w:rPr>
        <w:t>本辦法</w:t>
      </w:r>
      <w:r w:rsidRPr="001136B6">
        <w:rPr>
          <w:rFonts w:ascii="標楷體" w:eastAsia="標楷體" w:cs="標楷體" w:hint="eastAsia"/>
          <w:szCs w:val="24"/>
        </w:rPr>
        <w:t>第三條規定以外之工作，應經系</w:t>
      </w:r>
      <w:r w:rsidRPr="00F12586">
        <w:rPr>
          <w:rFonts w:ascii="標楷體" w:eastAsia="標楷體" w:cs="標楷體" w:hint="eastAsia"/>
          <w:color w:val="FF0000"/>
          <w:szCs w:val="24"/>
          <w:u w:val="single"/>
        </w:rPr>
        <w:t>（所、學程、室、中心）</w:t>
      </w:r>
      <w:r w:rsidRPr="001136B6">
        <w:rPr>
          <w:rFonts w:ascii="標楷體" w:eastAsia="標楷體" w:cs="標楷體" w:hint="eastAsia"/>
          <w:szCs w:val="24"/>
        </w:rPr>
        <w:t>教師評審委員會評審後核准。惟不得擔任其它專任有給職務及兼任行政主管職務。</w:t>
      </w:r>
      <w:r w:rsidRPr="000015B4">
        <w:rPr>
          <w:rFonts w:ascii="標楷體" w:eastAsia="標楷體" w:cs="標楷體" w:hint="eastAsia"/>
          <w:color w:val="FF0000"/>
          <w:szCs w:val="24"/>
          <w:u w:val="single"/>
        </w:rPr>
        <w:t>如</w:t>
      </w:r>
      <w:r w:rsidRPr="001136B6">
        <w:rPr>
          <w:rFonts w:ascii="標楷體" w:eastAsia="標楷體" w:cs="標楷體" w:hint="eastAsia"/>
          <w:szCs w:val="24"/>
        </w:rPr>
        <w:t>在本校授課，不得再支領鐘點費。</w:t>
      </w:r>
    </w:p>
    <w:p w:rsidR="00B31EC1" w:rsidRPr="001136B6" w:rsidRDefault="00B31EC1" w:rsidP="00B31EC1">
      <w:pPr>
        <w:adjustRightInd w:val="0"/>
        <w:snapToGrid w:val="0"/>
        <w:spacing w:beforeLines="50" w:before="180"/>
        <w:ind w:leftChars="550" w:left="1320"/>
        <w:jc w:val="both"/>
        <w:rPr>
          <w:rFonts w:ascii="標楷體" w:eastAsia="標楷體" w:cs="標楷體"/>
          <w:kern w:val="0"/>
        </w:rPr>
      </w:pPr>
      <w:r w:rsidRPr="001136B6">
        <w:rPr>
          <w:rFonts w:ascii="標楷體" w:eastAsia="標楷體" w:cs="標楷體" w:hint="eastAsia"/>
          <w:szCs w:val="24"/>
        </w:rPr>
        <w:t>原擔任本校各委員會委員，在</w:t>
      </w:r>
      <w:r w:rsidRPr="00F12586">
        <w:rPr>
          <w:rFonts w:ascii="標楷體" w:eastAsia="標楷體" w:cs="標楷體" w:hint="eastAsia"/>
          <w:color w:val="FF0000"/>
          <w:szCs w:val="24"/>
          <w:u w:val="single"/>
        </w:rPr>
        <w:t>教師休假研究</w:t>
      </w:r>
      <w:r w:rsidRPr="001136B6">
        <w:rPr>
          <w:rFonts w:ascii="標楷體" w:eastAsia="標楷體" w:cs="標楷體" w:hint="eastAsia"/>
          <w:szCs w:val="24"/>
        </w:rPr>
        <w:t>期間不得繼續擔任該職務</w:t>
      </w:r>
      <w:r w:rsidRPr="001136B6">
        <w:rPr>
          <w:rFonts w:ascii="標楷體" w:eastAsia="標楷體" w:cs="標楷體" w:hint="eastAsia"/>
          <w:kern w:val="0"/>
        </w:rPr>
        <w:t xml:space="preserve">。 </w:t>
      </w:r>
    </w:p>
    <w:p w:rsidR="00B31EC1" w:rsidRPr="001136B6" w:rsidRDefault="00B31EC1" w:rsidP="00566A90">
      <w:pPr>
        <w:adjustRightInd w:val="0"/>
        <w:snapToGrid w:val="0"/>
        <w:spacing w:beforeLines="50" w:before="180"/>
        <w:ind w:left="1320" w:hangingChars="550" w:hanging="1320"/>
        <w:rPr>
          <w:rFonts w:ascii="標楷體" w:eastAsia="標楷體" w:cs="標楷體"/>
          <w:szCs w:val="24"/>
        </w:rPr>
      </w:pPr>
      <w:r w:rsidRPr="001136B6">
        <w:rPr>
          <w:rFonts w:ascii="標楷體" w:eastAsia="標楷體" w:cs="標楷體" w:hint="eastAsia"/>
          <w:kern w:val="0"/>
        </w:rPr>
        <w:t xml:space="preserve">第十二條   </w:t>
      </w:r>
      <w:r w:rsidRPr="00F12586">
        <w:rPr>
          <w:rFonts w:ascii="標楷體" w:eastAsia="標楷體" w:cs="標楷體" w:hint="eastAsia"/>
          <w:color w:val="FF0000"/>
          <w:szCs w:val="24"/>
          <w:u w:val="single"/>
        </w:rPr>
        <w:t>教師</w:t>
      </w:r>
      <w:r w:rsidRPr="001136B6">
        <w:rPr>
          <w:rFonts w:ascii="標楷體" w:eastAsia="標楷體" w:cs="標楷體" w:hint="eastAsia"/>
          <w:szCs w:val="24"/>
        </w:rPr>
        <w:t>休假研究期滿返校服務者，應於返校三個月內就從事之學術研究提出書面報告，未提者或所提報告與原計</w:t>
      </w:r>
      <w:r w:rsidRPr="001136B6">
        <w:rPr>
          <w:rFonts w:ascii="標楷體" w:eastAsia="標楷體" w:hAnsi="標楷體" w:cs="標楷體" w:hint="eastAsia"/>
          <w:szCs w:val="24"/>
        </w:rPr>
        <w:t>畫</w:t>
      </w:r>
      <w:r w:rsidRPr="001136B6">
        <w:rPr>
          <w:rFonts w:ascii="標楷體" w:eastAsia="標楷體" w:cs="標楷體" w:hint="eastAsia"/>
          <w:szCs w:val="24"/>
        </w:rPr>
        <w:t>不符者</w:t>
      </w:r>
      <w:r w:rsidRPr="001136B6">
        <w:rPr>
          <w:rFonts w:ascii="標楷體" w:eastAsia="標楷體" w:hAnsi="標楷體" w:cs="標楷體" w:hint="eastAsia"/>
          <w:szCs w:val="24"/>
        </w:rPr>
        <w:t>，</w:t>
      </w:r>
      <w:r w:rsidRPr="001136B6">
        <w:rPr>
          <w:rFonts w:ascii="標楷體" w:eastAsia="標楷體" w:cs="標楷體" w:hint="eastAsia"/>
          <w:szCs w:val="24"/>
        </w:rPr>
        <w:t>不得再申請休假研究。</w:t>
      </w:r>
    </w:p>
    <w:p w:rsidR="00B31EC1" w:rsidRPr="004571F3" w:rsidRDefault="00B31EC1" w:rsidP="00B31EC1">
      <w:pPr>
        <w:adjustRightInd w:val="0"/>
        <w:snapToGrid w:val="0"/>
        <w:spacing w:beforeLines="50" w:before="180"/>
        <w:ind w:leftChars="550" w:left="1320"/>
        <w:jc w:val="both"/>
        <w:rPr>
          <w:rFonts w:ascii="標楷體" w:eastAsia="標楷體" w:hAnsi="標楷體"/>
          <w:b/>
        </w:rPr>
      </w:pPr>
      <w:r w:rsidRPr="00F12586">
        <w:rPr>
          <w:rFonts w:ascii="標楷體" w:eastAsia="標楷體" w:cs="標楷體" w:hint="eastAsia"/>
          <w:color w:val="FF0000"/>
          <w:szCs w:val="24"/>
          <w:u w:val="single"/>
        </w:rPr>
        <w:t>副教授休假研究期滿應返校服務與核准休假研究等長之時間。</w:t>
      </w:r>
    </w:p>
    <w:p w:rsidR="00B31EC1" w:rsidRPr="001136B6" w:rsidRDefault="00B31EC1" w:rsidP="00566A90">
      <w:pPr>
        <w:adjustRightInd w:val="0"/>
        <w:snapToGrid w:val="0"/>
        <w:spacing w:beforeLines="50" w:before="180"/>
        <w:ind w:left="1200" w:hangingChars="500" w:hanging="1200"/>
        <w:rPr>
          <w:rFonts w:ascii="標楷體" w:eastAsia="標楷體" w:cs="標楷體"/>
          <w:szCs w:val="24"/>
        </w:rPr>
      </w:pPr>
      <w:r w:rsidRPr="004571F3">
        <w:rPr>
          <w:rFonts w:ascii="標楷體" w:eastAsia="標楷體" w:hAnsi="標楷體" w:hint="eastAsia"/>
        </w:rPr>
        <w:t xml:space="preserve">第十三條  </w:t>
      </w:r>
      <w:r w:rsidRPr="001136B6">
        <w:rPr>
          <w:rFonts w:ascii="標楷體" w:eastAsia="標楷體" w:cs="標楷體" w:hint="eastAsia"/>
          <w:szCs w:val="24"/>
        </w:rPr>
        <w:t>本</w:t>
      </w:r>
      <w:r w:rsidRPr="001136B6">
        <w:rPr>
          <w:rFonts w:ascii="標楷體" w:eastAsia="標楷體" w:hAnsi="標楷體" w:cs="標楷體" w:hint="eastAsia"/>
          <w:szCs w:val="24"/>
        </w:rPr>
        <w:t>校</w:t>
      </w:r>
      <w:r w:rsidRPr="001136B6">
        <w:rPr>
          <w:rFonts w:ascii="標楷體" w:eastAsia="標楷體" w:cs="標楷體" w:hint="eastAsia"/>
          <w:szCs w:val="24"/>
        </w:rPr>
        <w:t>於每年四月至六月辦理下一學年度</w:t>
      </w:r>
      <w:r w:rsidRPr="00174C47">
        <w:rPr>
          <w:rFonts w:ascii="標楷體" w:eastAsia="標楷體" w:cs="標楷體" w:hint="eastAsia"/>
          <w:color w:val="FF0000"/>
          <w:szCs w:val="24"/>
          <w:u w:val="single"/>
        </w:rPr>
        <w:t>教師</w:t>
      </w:r>
      <w:r w:rsidRPr="001136B6">
        <w:rPr>
          <w:rFonts w:ascii="標楷體" w:eastAsia="標楷體" w:cs="標楷體" w:hint="eastAsia"/>
          <w:szCs w:val="24"/>
        </w:rPr>
        <w:t>休假研究之申請，</w:t>
      </w:r>
      <w:r w:rsidRPr="00174C47">
        <w:rPr>
          <w:rFonts w:ascii="標楷體" w:eastAsia="標楷體" w:cs="標楷體" w:hint="eastAsia"/>
          <w:color w:val="FF0000"/>
          <w:szCs w:val="24"/>
          <w:u w:val="single"/>
        </w:rPr>
        <w:t>如</w:t>
      </w:r>
      <w:r w:rsidRPr="001136B6">
        <w:rPr>
          <w:rFonts w:ascii="標楷體" w:eastAsia="標楷體" w:cs="標楷體" w:hint="eastAsia"/>
          <w:szCs w:val="24"/>
        </w:rPr>
        <w:t>於下一學年中屆滿規定之服務年資</w:t>
      </w:r>
      <w:r w:rsidRPr="00F12586">
        <w:rPr>
          <w:rFonts w:ascii="標楷體" w:eastAsia="標楷體" w:cs="標楷體" w:hint="eastAsia"/>
          <w:color w:val="FF0000"/>
          <w:szCs w:val="24"/>
          <w:u w:val="single"/>
        </w:rPr>
        <w:t>者得申請休假研究</w:t>
      </w:r>
      <w:r w:rsidRPr="001136B6">
        <w:rPr>
          <w:rFonts w:ascii="標楷體" w:eastAsia="標楷體" w:cs="標楷體" w:hint="eastAsia"/>
          <w:szCs w:val="24"/>
        </w:rPr>
        <w:t xml:space="preserve">，核准後並於其服務年資計滿規定年資後之學期從事休假研究。 </w:t>
      </w:r>
    </w:p>
    <w:p w:rsidR="00B31EC1" w:rsidRPr="001136B6" w:rsidRDefault="00B31EC1" w:rsidP="00566A90">
      <w:pPr>
        <w:adjustRightInd w:val="0"/>
        <w:snapToGrid w:val="0"/>
        <w:spacing w:beforeLines="50" w:before="180"/>
        <w:ind w:left="1202"/>
        <w:rPr>
          <w:rFonts w:ascii="標楷體" w:eastAsia="標楷體" w:cs="標楷體"/>
          <w:szCs w:val="24"/>
        </w:rPr>
      </w:pPr>
      <w:r w:rsidRPr="001136B6">
        <w:rPr>
          <w:rFonts w:ascii="標楷體" w:eastAsia="標楷體" w:cs="標楷體" w:hint="eastAsia"/>
          <w:szCs w:val="24"/>
        </w:rPr>
        <w:t>教授申請休假研究應檢附本校教授休假研究申請及計畫表</w:t>
      </w:r>
      <w:r w:rsidRPr="001136B6">
        <w:rPr>
          <w:rFonts w:ascii="標楷體" w:eastAsia="標楷體" w:cs="標楷體"/>
          <w:szCs w:val="24"/>
        </w:rPr>
        <w:t>(</w:t>
      </w:r>
      <w:r w:rsidRPr="001136B6">
        <w:rPr>
          <w:rFonts w:ascii="標楷體" w:eastAsia="標楷體" w:cs="標楷體" w:hint="eastAsia"/>
          <w:szCs w:val="24"/>
        </w:rPr>
        <w:t>如附件</w:t>
      </w:r>
      <w:r w:rsidRPr="001136B6">
        <w:rPr>
          <w:rFonts w:ascii="標楷體" w:eastAsia="標楷體" w:cs="標楷體"/>
          <w:szCs w:val="24"/>
        </w:rPr>
        <w:t>)</w:t>
      </w:r>
      <w:r w:rsidRPr="001136B6">
        <w:rPr>
          <w:rFonts w:ascii="標楷體" w:eastAsia="標楷體" w:cs="標楷體" w:hint="eastAsia"/>
          <w:szCs w:val="24"/>
        </w:rPr>
        <w:t>及系</w:t>
      </w:r>
      <w:r w:rsidRPr="00F12586">
        <w:rPr>
          <w:rFonts w:ascii="標楷體" w:eastAsia="標楷體" w:cs="標楷體" w:hint="eastAsia"/>
          <w:color w:val="FF0000"/>
          <w:szCs w:val="24"/>
          <w:u w:val="single"/>
        </w:rPr>
        <w:t>（所、學程、室、中心）教師評審委員會</w:t>
      </w:r>
      <w:r w:rsidRPr="001136B6">
        <w:rPr>
          <w:rFonts w:ascii="標楷體" w:eastAsia="標楷體" w:cs="標楷體" w:hint="eastAsia"/>
          <w:szCs w:val="24"/>
        </w:rPr>
        <w:t>會議紀錄。</w:t>
      </w:r>
    </w:p>
    <w:p w:rsidR="00B31EC1" w:rsidRPr="001136B6" w:rsidRDefault="00B31EC1" w:rsidP="00566A90">
      <w:pPr>
        <w:adjustRightInd w:val="0"/>
        <w:snapToGrid w:val="0"/>
        <w:spacing w:beforeLines="50" w:before="180"/>
        <w:ind w:left="1202"/>
        <w:rPr>
          <w:rFonts w:ascii="標楷體" w:eastAsia="標楷體" w:cs="標楷體"/>
          <w:szCs w:val="24"/>
          <w:u w:val="single"/>
        </w:rPr>
      </w:pPr>
      <w:r w:rsidRPr="00F12586">
        <w:rPr>
          <w:rFonts w:ascii="標楷體" w:eastAsia="標楷體" w:cs="標楷體" w:hint="eastAsia"/>
          <w:color w:val="FF0000"/>
          <w:szCs w:val="24"/>
          <w:u w:val="single"/>
        </w:rPr>
        <w:t xml:space="preserve">副教授申請休假研究應檢附本校副教授休假研究申請及計畫表(如附件)及系（所、學程、室、中心）及院教師評審委員會會議紀錄。 </w:t>
      </w:r>
    </w:p>
    <w:p w:rsidR="00B31EC1" w:rsidRPr="004571F3" w:rsidRDefault="00B31EC1" w:rsidP="00566A90">
      <w:pPr>
        <w:adjustRightInd w:val="0"/>
        <w:snapToGrid w:val="0"/>
        <w:spacing w:beforeLines="50" w:before="180"/>
        <w:ind w:left="1202"/>
        <w:rPr>
          <w:rFonts w:ascii="標楷體" w:eastAsia="標楷體" w:cs="標楷體"/>
          <w:kern w:val="0"/>
        </w:rPr>
      </w:pPr>
      <w:r w:rsidRPr="00F12586">
        <w:rPr>
          <w:rFonts w:ascii="標楷體" w:eastAsia="標楷體" w:cs="標楷體" w:hint="eastAsia"/>
          <w:color w:val="FF0000"/>
          <w:szCs w:val="24"/>
          <w:u w:val="single"/>
        </w:rPr>
        <w:t>教師</w:t>
      </w:r>
      <w:r w:rsidRPr="001136B6">
        <w:rPr>
          <w:rFonts w:ascii="標楷體" w:eastAsia="標楷體" w:cs="標楷體" w:hint="eastAsia"/>
          <w:szCs w:val="24"/>
        </w:rPr>
        <w:t>如有變更或取消休假研究等情形，應由申請人述明理由，經系</w:t>
      </w:r>
      <w:r w:rsidRPr="00F12586">
        <w:rPr>
          <w:rFonts w:ascii="標楷體" w:eastAsia="標楷體" w:cs="標楷體" w:hint="eastAsia"/>
          <w:color w:val="FF0000"/>
          <w:szCs w:val="24"/>
          <w:u w:val="single"/>
        </w:rPr>
        <w:t>（所、學程、室、中心）教師評審委員會</w:t>
      </w:r>
      <w:r w:rsidRPr="001136B6">
        <w:rPr>
          <w:rFonts w:ascii="標楷體" w:eastAsia="標楷體" w:cs="標楷體" w:hint="eastAsia"/>
          <w:szCs w:val="24"/>
        </w:rPr>
        <w:t>考量課程安排，系務等情況審議通過後依行政</w:t>
      </w:r>
      <w:r w:rsidRPr="00AA52AC">
        <w:rPr>
          <w:rFonts w:ascii="標楷體" w:eastAsia="標楷體" w:cs="標楷體" w:hint="eastAsia"/>
          <w:szCs w:val="24"/>
          <w:u w:val="single"/>
        </w:rPr>
        <w:t>程序</w:t>
      </w:r>
      <w:r w:rsidRPr="001136B6">
        <w:rPr>
          <w:rFonts w:ascii="標楷體" w:eastAsia="標楷體" w:cs="標楷體" w:hint="eastAsia"/>
          <w:szCs w:val="24"/>
        </w:rPr>
        <w:t>辦理。</w:t>
      </w:r>
    </w:p>
    <w:p w:rsidR="00B31EC1" w:rsidRDefault="00B31EC1" w:rsidP="00B31EC1">
      <w:pPr>
        <w:autoSpaceDE w:val="0"/>
        <w:autoSpaceDN w:val="0"/>
        <w:adjustRightInd w:val="0"/>
        <w:snapToGrid w:val="0"/>
        <w:spacing w:beforeLines="50" w:before="180"/>
        <w:ind w:left="1078" w:hangingChars="449" w:hanging="1078"/>
        <w:rPr>
          <w:rFonts w:ascii="標楷體" w:eastAsia="標楷體" w:hAnsi="標楷體"/>
          <w:szCs w:val="24"/>
        </w:rPr>
      </w:pPr>
      <w:r w:rsidRPr="004571F3">
        <w:rPr>
          <w:rFonts w:ascii="標楷體" w:eastAsia="標楷體" w:hAnsi="標楷體" w:hint="eastAsia"/>
        </w:rPr>
        <w:t>第十四條</w:t>
      </w:r>
      <w:r w:rsidRPr="004571F3">
        <w:rPr>
          <w:rFonts w:ascii="標楷體" w:eastAsia="標楷體" w:hAnsi="標楷體" w:hint="eastAsia"/>
          <w:kern w:val="0"/>
        </w:rPr>
        <w:t xml:space="preserve">  </w:t>
      </w:r>
      <w:r w:rsidRPr="001136B6">
        <w:rPr>
          <w:rFonts w:ascii="標楷體" w:eastAsia="標楷體" w:hAnsi="標楷體" w:hint="eastAsia"/>
          <w:szCs w:val="24"/>
        </w:rPr>
        <w:t>本校研究員</w:t>
      </w:r>
      <w:r w:rsidRPr="00F12586">
        <w:rPr>
          <w:rFonts w:ascii="標楷體" w:eastAsia="標楷體" w:cs="標楷體" w:hint="eastAsia"/>
          <w:color w:val="FF0000"/>
          <w:szCs w:val="24"/>
          <w:u w:val="single"/>
        </w:rPr>
        <w:t>、副研究員</w:t>
      </w:r>
      <w:r w:rsidRPr="001136B6">
        <w:rPr>
          <w:rFonts w:ascii="標楷體" w:eastAsia="標楷體" w:hAnsi="標楷體" w:hint="eastAsia"/>
          <w:szCs w:val="24"/>
        </w:rPr>
        <w:t>申請休假研究，比照本辦法之規定辦理。</w:t>
      </w:r>
    </w:p>
    <w:p w:rsidR="00B31EC1" w:rsidRDefault="00B31EC1" w:rsidP="00566A90">
      <w:pPr>
        <w:adjustRightInd w:val="0"/>
        <w:snapToGrid w:val="0"/>
        <w:spacing w:beforeLines="50" w:before="180"/>
        <w:ind w:left="1200" w:hangingChars="500" w:hanging="1200"/>
        <w:rPr>
          <w:rFonts w:ascii="標楷體" w:eastAsia="標楷體" w:cs="標楷體"/>
          <w:color w:val="FF0000"/>
          <w:szCs w:val="24"/>
        </w:rPr>
      </w:pPr>
      <w:r w:rsidRPr="001136B6">
        <w:rPr>
          <w:rFonts w:ascii="標楷體" w:eastAsia="標楷體" w:hAnsi="標楷體" w:hint="eastAsia"/>
          <w:szCs w:val="24"/>
        </w:rPr>
        <w:t>第十五條</w:t>
      </w:r>
      <w:r>
        <w:rPr>
          <w:rFonts w:ascii="標楷體" w:eastAsia="標楷體" w:hAnsi="標楷體" w:hint="eastAsia"/>
          <w:szCs w:val="24"/>
        </w:rPr>
        <w:t xml:space="preserve"> </w:t>
      </w:r>
      <w:r w:rsidR="00566A90">
        <w:rPr>
          <w:rFonts w:ascii="標楷體" w:eastAsia="標楷體" w:hAnsi="標楷體" w:hint="eastAsia"/>
          <w:szCs w:val="24"/>
        </w:rPr>
        <w:t xml:space="preserve"> </w:t>
      </w:r>
      <w:r w:rsidRPr="001136B6">
        <w:rPr>
          <w:rFonts w:ascii="標楷體" w:eastAsia="標楷體" w:cs="標楷體" w:hint="eastAsia"/>
          <w:szCs w:val="24"/>
        </w:rPr>
        <w:t>本辦法經校務會議通過後施行，修正時亦同</w:t>
      </w:r>
      <w:r w:rsidRPr="00E57B64">
        <w:rPr>
          <w:rFonts w:ascii="標楷體" w:eastAsia="標楷體" w:cs="標楷體" w:hint="eastAsia"/>
          <w:color w:val="FF0000"/>
          <w:szCs w:val="24"/>
          <w:u w:val="single"/>
        </w:rPr>
        <w:t>，惟副教授休假研究之申請，自106學年度施行</w:t>
      </w:r>
      <w:r w:rsidRPr="00E57B64">
        <w:rPr>
          <w:rFonts w:ascii="標楷體" w:eastAsia="標楷體" w:cs="標楷體" w:hint="eastAsia"/>
          <w:color w:val="FF0000"/>
          <w:szCs w:val="24"/>
        </w:rPr>
        <w:t>。</w:t>
      </w:r>
    </w:p>
    <w:p w:rsidR="00886E7A" w:rsidRDefault="00886E7A" w:rsidP="00566A90">
      <w:pPr>
        <w:adjustRightInd w:val="0"/>
        <w:snapToGrid w:val="0"/>
        <w:spacing w:beforeLines="50" w:before="180"/>
        <w:ind w:left="1200" w:hangingChars="500" w:hanging="1200"/>
        <w:rPr>
          <w:rFonts w:ascii="標楷體" w:eastAsia="標楷體" w:cs="標楷體"/>
          <w:color w:val="FF0000"/>
          <w:szCs w:val="24"/>
        </w:rPr>
      </w:pPr>
    </w:p>
    <w:p w:rsidR="00886E7A" w:rsidRDefault="00886E7A" w:rsidP="00566A90">
      <w:pPr>
        <w:adjustRightInd w:val="0"/>
        <w:snapToGrid w:val="0"/>
        <w:spacing w:beforeLines="50" w:before="180"/>
        <w:ind w:left="1200" w:hangingChars="500" w:hanging="1200"/>
        <w:rPr>
          <w:rFonts w:ascii="標楷體" w:eastAsia="標楷體" w:cs="標楷體"/>
          <w:color w:val="FF0000"/>
          <w:szCs w:val="24"/>
        </w:rPr>
      </w:pPr>
    </w:p>
    <w:p w:rsidR="00886E7A" w:rsidRDefault="00886E7A" w:rsidP="00566A90">
      <w:pPr>
        <w:adjustRightInd w:val="0"/>
        <w:snapToGrid w:val="0"/>
        <w:spacing w:beforeLines="50" w:before="180"/>
        <w:ind w:left="1200" w:hangingChars="500" w:hanging="1200"/>
        <w:rPr>
          <w:rFonts w:ascii="標楷體" w:eastAsia="標楷體" w:cs="標楷體"/>
          <w:color w:val="FF0000"/>
          <w:szCs w:val="24"/>
        </w:rPr>
      </w:pPr>
    </w:p>
    <w:p w:rsidR="00886E7A" w:rsidRDefault="00886E7A" w:rsidP="00566A90">
      <w:pPr>
        <w:adjustRightInd w:val="0"/>
        <w:snapToGrid w:val="0"/>
        <w:spacing w:beforeLines="50" w:before="180"/>
        <w:ind w:left="1200" w:hangingChars="500" w:hanging="1200"/>
        <w:rPr>
          <w:rFonts w:ascii="標楷體" w:eastAsia="標楷體" w:cs="標楷體"/>
          <w:color w:val="FF0000"/>
          <w:szCs w:val="24"/>
        </w:rPr>
      </w:pPr>
    </w:p>
    <w:p w:rsidR="00886E7A" w:rsidRPr="007E7691" w:rsidRDefault="00886E7A" w:rsidP="00886E7A">
      <w:pPr>
        <w:snapToGrid w:val="0"/>
        <w:rPr>
          <w:rFonts w:eastAsia="標楷體" w:hint="eastAsia"/>
          <w:szCs w:val="24"/>
          <w:highlight w:val="yellow"/>
        </w:rPr>
      </w:pPr>
      <w:bookmarkStart w:id="0" w:name="_GoBack"/>
      <w:bookmarkEnd w:id="0"/>
    </w:p>
    <w:sectPr w:rsidR="00886E7A" w:rsidRPr="007E7691" w:rsidSect="0035106E">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3A21" w:rsidRDefault="004C3A21" w:rsidP="00B31EC1">
      <w:r>
        <w:separator/>
      </w:r>
    </w:p>
  </w:endnote>
  <w:endnote w:type="continuationSeparator" w:id="0">
    <w:p w:rsidR="004C3A21" w:rsidRDefault="004C3A21" w:rsidP="00B31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DFKaiShu-SB-Estd-BF">
    <w:altName w:val="細明體"/>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3A21" w:rsidRDefault="004C3A21" w:rsidP="00B31EC1">
      <w:r>
        <w:separator/>
      </w:r>
    </w:p>
  </w:footnote>
  <w:footnote w:type="continuationSeparator" w:id="0">
    <w:p w:rsidR="004C3A21" w:rsidRDefault="004C3A21" w:rsidP="00B31E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06E"/>
    <w:rsid w:val="002A0680"/>
    <w:rsid w:val="0035106E"/>
    <w:rsid w:val="004C3A21"/>
    <w:rsid w:val="00566A90"/>
    <w:rsid w:val="006A5488"/>
    <w:rsid w:val="007E7091"/>
    <w:rsid w:val="00886E7A"/>
    <w:rsid w:val="0098557D"/>
    <w:rsid w:val="00A277A1"/>
    <w:rsid w:val="00B31EC1"/>
    <w:rsid w:val="00BF1073"/>
    <w:rsid w:val="00F8520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5:docId w15:val="{71F740A7-3BFF-427E-A601-56534F69D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06E"/>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樣式1"/>
    <w:basedOn w:val="a"/>
    <w:link w:val="10"/>
    <w:qFormat/>
    <w:rsid w:val="0035106E"/>
    <w:pPr>
      <w:adjustRightInd w:val="0"/>
      <w:spacing w:line="400" w:lineRule="atLeast"/>
      <w:ind w:left="851" w:hanging="624"/>
      <w:jc w:val="both"/>
      <w:textAlignment w:val="baseline"/>
    </w:pPr>
    <w:rPr>
      <w:rFonts w:eastAsia="標楷體"/>
      <w:kern w:val="0"/>
      <w:sz w:val="28"/>
      <w:szCs w:val="28"/>
    </w:rPr>
  </w:style>
  <w:style w:type="character" w:customStyle="1" w:styleId="10">
    <w:name w:val="樣式1 字元"/>
    <w:basedOn w:val="a0"/>
    <w:link w:val="1"/>
    <w:rsid w:val="0035106E"/>
    <w:rPr>
      <w:rFonts w:ascii="Times New Roman" w:eastAsia="標楷體" w:hAnsi="Times New Roman" w:cs="Times New Roman"/>
      <w:kern w:val="0"/>
      <w:sz w:val="28"/>
      <w:szCs w:val="28"/>
    </w:rPr>
  </w:style>
  <w:style w:type="paragraph" w:styleId="a3">
    <w:name w:val="header"/>
    <w:basedOn w:val="a"/>
    <w:link w:val="a4"/>
    <w:uiPriority w:val="99"/>
    <w:unhideWhenUsed/>
    <w:rsid w:val="00B31EC1"/>
    <w:pPr>
      <w:tabs>
        <w:tab w:val="center" w:pos="4153"/>
        <w:tab w:val="right" w:pos="8306"/>
      </w:tabs>
      <w:snapToGrid w:val="0"/>
    </w:pPr>
    <w:rPr>
      <w:sz w:val="20"/>
    </w:rPr>
  </w:style>
  <w:style w:type="character" w:customStyle="1" w:styleId="a4">
    <w:name w:val="頁首 字元"/>
    <w:basedOn w:val="a0"/>
    <w:link w:val="a3"/>
    <w:uiPriority w:val="99"/>
    <w:rsid w:val="00B31EC1"/>
    <w:rPr>
      <w:rFonts w:ascii="Times New Roman" w:eastAsia="新細明體" w:hAnsi="Times New Roman" w:cs="Times New Roman"/>
      <w:sz w:val="20"/>
      <w:szCs w:val="20"/>
    </w:rPr>
  </w:style>
  <w:style w:type="paragraph" w:styleId="a5">
    <w:name w:val="footer"/>
    <w:basedOn w:val="a"/>
    <w:link w:val="a6"/>
    <w:uiPriority w:val="99"/>
    <w:unhideWhenUsed/>
    <w:rsid w:val="00B31EC1"/>
    <w:pPr>
      <w:tabs>
        <w:tab w:val="center" w:pos="4153"/>
        <w:tab w:val="right" w:pos="8306"/>
      </w:tabs>
      <w:snapToGrid w:val="0"/>
    </w:pPr>
    <w:rPr>
      <w:sz w:val="20"/>
    </w:rPr>
  </w:style>
  <w:style w:type="character" w:customStyle="1" w:styleId="a6">
    <w:name w:val="頁尾 字元"/>
    <w:basedOn w:val="a0"/>
    <w:link w:val="a5"/>
    <w:uiPriority w:val="99"/>
    <w:rsid w:val="00B31EC1"/>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317</Words>
  <Characters>1809</Characters>
  <Application>Microsoft Office Word</Application>
  <DocSecurity>0</DocSecurity>
  <Lines>15</Lines>
  <Paragraphs>4</Paragraphs>
  <ScaleCrop>false</ScaleCrop>
  <Company/>
  <LinksUpToDate>false</LinksUpToDate>
  <CharactersWithSpaces>2122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april chou</cp:lastModifiedBy>
  <cp:revision>4</cp:revision>
  <dcterms:created xsi:type="dcterms:W3CDTF">2017-05-23T01:59:00Z</dcterms:created>
  <dcterms:modified xsi:type="dcterms:W3CDTF">2017-05-23T09:25:00Z</dcterms:modified>
</cp:coreProperties>
</file>