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5D" w:rsidRDefault="00C3509D" w:rsidP="001F2A59">
      <w:pPr>
        <w:pStyle w:val="a3"/>
        <w:spacing w:afterLines="50" w:line="360" w:lineRule="auto"/>
        <w:ind w:leftChars="0" w:left="357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684CC0">
        <w:rPr>
          <w:rFonts w:ascii="標楷體" w:eastAsia="標楷體" w:hAnsi="標楷體" w:hint="eastAsia"/>
          <w:b/>
          <w:sz w:val="32"/>
          <w:szCs w:val="32"/>
        </w:rPr>
        <w:t>國立中興大學資訊管理學系</w:t>
      </w:r>
      <w:r w:rsidR="00D7455D" w:rsidRPr="00684CC0">
        <w:rPr>
          <w:rFonts w:ascii="標楷體" w:eastAsia="標楷體" w:hAnsi="標楷體" w:hint="eastAsia"/>
          <w:b/>
          <w:sz w:val="32"/>
          <w:szCs w:val="32"/>
        </w:rPr>
        <w:t>升等作業準則</w:t>
      </w:r>
    </w:p>
    <w:p w:rsidR="001F2A59" w:rsidRPr="001F2A59" w:rsidRDefault="001F2A59" w:rsidP="001F2A59">
      <w:pPr>
        <w:pStyle w:val="a3"/>
        <w:spacing w:afterLines="50" w:line="360" w:lineRule="auto"/>
        <w:ind w:leftChars="0" w:left="357"/>
        <w:jc w:val="right"/>
        <w:rPr>
          <w:rFonts w:ascii="標楷體" w:eastAsia="標楷體" w:hAnsi="標楷體"/>
          <w:sz w:val="22"/>
          <w:szCs w:val="32"/>
        </w:rPr>
      </w:pPr>
      <w:r w:rsidRPr="001F2A59">
        <w:rPr>
          <w:rFonts w:ascii="標楷體" w:eastAsia="標楷體" w:hAnsi="標楷體" w:hint="eastAsia"/>
          <w:sz w:val="22"/>
          <w:szCs w:val="32"/>
        </w:rPr>
        <w:t>99.5.5 98學年度第2學期第3次系教評會議通過</w:t>
      </w:r>
    </w:p>
    <w:p w:rsidR="00252F5E" w:rsidRPr="00252F5E" w:rsidRDefault="00252F5E" w:rsidP="001F2A59">
      <w:pPr>
        <w:pStyle w:val="a3"/>
        <w:numPr>
          <w:ilvl w:val="0"/>
          <w:numId w:val="1"/>
        </w:numPr>
        <w:spacing w:afterLines="50" w:line="480" w:lineRule="exact"/>
        <w:ind w:leftChars="0" w:left="357" w:hanging="35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教師申請升等案，系辦公室應於收到</w:t>
      </w:r>
      <w:r w:rsidR="00626893">
        <w:rPr>
          <w:rFonts w:ascii="Times New Roman" w:eastAsia="標楷體" w:hAnsi="標楷體" w:hint="eastAsia"/>
          <w:sz w:val="28"/>
          <w:szCs w:val="28"/>
        </w:rPr>
        <w:t>校院</w:t>
      </w:r>
      <w:r>
        <w:rPr>
          <w:rFonts w:ascii="Times New Roman" w:eastAsia="標楷體" w:hAnsi="標楷體" w:hint="eastAsia"/>
          <w:sz w:val="28"/>
          <w:szCs w:val="28"/>
        </w:rPr>
        <w:t>相關公文後即以書函方式通知本系教師，教師申請升等應備齊教學、服務、及研究等備審資料，於期限</w:t>
      </w:r>
      <w:r w:rsidR="00684CC0">
        <w:rPr>
          <w:rFonts w:ascii="Times New Roman" w:eastAsia="標楷體" w:hAnsi="標楷體" w:hint="eastAsia"/>
          <w:sz w:val="28"/>
          <w:szCs w:val="28"/>
        </w:rPr>
        <w:t>內</w:t>
      </w:r>
      <w:r>
        <w:rPr>
          <w:rFonts w:ascii="Times New Roman" w:eastAsia="標楷體" w:hAnsi="標楷體" w:hint="eastAsia"/>
          <w:sz w:val="28"/>
          <w:szCs w:val="28"/>
        </w:rPr>
        <w:t>送達系辦公室。</w:t>
      </w:r>
    </w:p>
    <w:p w:rsidR="00D7455D" w:rsidRPr="00252F5E" w:rsidRDefault="00252F5E" w:rsidP="001F2A59">
      <w:pPr>
        <w:pStyle w:val="a3"/>
        <w:numPr>
          <w:ilvl w:val="0"/>
          <w:numId w:val="1"/>
        </w:numPr>
        <w:spacing w:afterLines="50" w:line="480" w:lineRule="exact"/>
        <w:ind w:leftChars="0" w:left="357" w:hanging="357"/>
        <w:rPr>
          <w:rFonts w:ascii="Times New Roman" w:eastAsia="標楷體" w:hAnsi="Times New Roman"/>
          <w:sz w:val="28"/>
          <w:szCs w:val="28"/>
        </w:rPr>
      </w:pPr>
      <w:r w:rsidRPr="00252F5E">
        <w:rPr>
          <w:rFonts w:ascii="Times New Roman" w:eastAsia="標楷體" w:hAnsi="標楷體" w:hint="eastAsia"/>
          <w:sz w:val="28"/>
          <w:szCs w:val="28"/>
        </w:rPr>
        <w:t>系辦公室應於系教評會召開前七日，以書函方式通知教評會委員審閱教師升等備審資料</w:t>
      </w:r>
      <w:r w:rsidR="00C3509D" w:rsidRPr="00252F5E">
        <w:rPr>
          <w:rFonts w:ascii="Times New Roman" w:eastAsia="標楷體" w:hAnsi="標楷體" w:hint="eastAsia"/>
          <w:sz w:val="28"/>
          <w:szCs w:val="28"/>
        </w:rPr>
        <w:t>。</w:t>
      </w:r>
    </w:p>
    <w:p w:rsidR="000B1E0D" w:rsidRPr="00C3509D" w:rsidRDefault="000B1E0D" w:rsidP="001F2A59">
      <w:pPr>
        <w:pStyle w:val="a3"/>
        <w:numPr>
          <w:ilvl w:val="0"/>
          <w:numId w:val="1"/>
        </w:numPr>
        <w:spacing w:afterLines="50" w:line="480" w:lineRule="exact"/>
        <w:ind w:leftChars="0" w:left="357" w:hanging="35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教評會委員應於召開教評會議前，</w:t>
      </w:r>
      <w:r w:rsidRPr="00C3509D">
        <w:rPr>
          <w:rFonts w:ascii="Times New Roman" w:eastAsia="標楷體" w:hAnsi="標楷體"/>
          <w:sz w:val="28"/>
          <w:szCs w:val="28"/>
        </w:rPr>
        <w:t>依學術專長</w:t>
      </w:r>
      <w:r>
        <w:rPr>
          <w:rFonts w:ascii="Times New Roman" w:eastAsia="標楷體" w:hAnsi="標楷體" w:hint="eastAsia"/>
          <w:sz w:val="28"/>
          <w:szCs w:val="28"/>
        </w:rPr>
        <w:t>提供外審委員建議</w:t>
      </w:r>
      <w:r w:rsidRPr="00C3509D">
        <w:rPr>
          <w:rFonts w:ascii="Times New Roman" w:eastAsia="標楷體" w:hAnsi="標楷體"/>
          <w:sz w:val="28"/>
          <w:szCs w:val="28"/>
        </w:rPr>
        <w:t>名單</w:t>
      </w:r>
      <w:r>
        <w:rPr>
          <w:rFonts w:ascii="Times New Roman" w:eastAsia="標楷體" w:hAnsi="標楷體" w:hint="eastAsia"/>
          <w:sz w:val="28"/>
          <w:szCs w:val="28"/>
        </w:rPr>
        <w:t>，並以密封方式直接交</w:t>
      </w:r>
      <w:r w:rsidRPr="00C3509D">
        <w:rPr>
          <w:rFonts w:ascii="Times New Roman" w:eastAsia="標楷體" w:hAnsi="標楷體"/>
          <w:sz w:val="28"/>
          <w:szCs w:val="28"/>
        </w:rPr>
        <w:t>給系教評</w:t>
      </w:r>
      <w:r>
        <w:rPr>
          <w:rFonts w:ascii="Times New Roman" w:eastAsia="標楷體" w:hAnsi="標楷體" w:hint="eastAsia"/>
          <w:sz w:val="28"/>
          <w:szCs w:val="28"/>
        </w:rPr>
        <w:t>會</w:t>
      </w:r>
      <w:r w:rsidRPr="00C3509D">
        <w:rPr>
          <w:rFonts w:ascii="Times New Roman" w:eastAsia="標楷體" w:hAnsi="標楷體"/>
          <w:sz w:val="28"/>
          <w:szCs w:val="28"/>
        </w:rPr>
        <w:t>主席</w:t>
      </w:r>
      <w:r>
        <w:rPr>
          <w:rFonts w:ascii="Times New Roman" w:eastAsia="標楷體" w:hAnsi="標楷體" w:hint="eastAsia"/>
          <w:sz w:val="28"/>
          <w:szCs w:val="28"/>
        </w:rPr>
        <w:t>。</w:t>
      </w:r>
    </w:p>
    <w:p w:rsidR="000B1E0D" w:rsidRPr="00C3509D" w:rsidRDefault="000B1E0D" w:rsidP="001F2A59">
      <w:pPr>
        <w:pStyle w:val="a3"/>
        <w:numPr>
          <w:ilvl w:val="0"/>
          <w:numId w:val="1"/>
        </w:numPr>
        <w:spacing w:afterLines="50" w:line="480" w:lineRule="exact"/>
        <w:ind w:leftChars="0" w:left="357" w:hanging="357"/>
        <w:rPr>
          <w:rFonts w:ascii="Times New Roman" w:eastAsia="標楷體" w:hAnsi="Times New Roman"/>
          <w:sz w:val="28"/>
          <w:szCs w:val="28"/>
        </w:rPr>
      </w:pPr>
      <w:r w:rsidRPr="00C3509D">
        <w:rPr>
          <w:rFonts w:ascii="Times New Roman" w:eastAsia="標楷體" w:hAnsi="標楷體"/>
          <w:sz w:val="28"/>
          <w:szCs w:val="28"/>
        </w:rPr>
        <w:t>系教評</w:t>
      </w:r>
      <w:r>
        <w:rPr>
          <w:rFonts w:ascii="Times New Roman" w:eastAsia="標楷體" w:hAnsi="標楷體" w:hint="eastAsia"/>
          <w:sz w:val="28"/>
          <w:szCs w:val="28"/>
        </w:rPr>
        <w:t>會</w:t>
      </w:r>
      <w:r w:rsidRPr="00C3509D">
        <w:rPr>
          <w:rFonts w:ascii="Times New Roman" w:eastAsia="標楷體" w:hAnsi="標楷體"/>
          <w:sz w:val="28"/>
          <w:szCs w:val="28"/>
        </w:rPr>
        <w:t>主席</w:t>
      </w:r>
      <w:r>
        <w:rPr>
          <w:rFonts w:ascii="Times New Roman" w:eastAsia="標楷體" w:hAnsi="標楷體" w:hint="eastAsia"/>
          <w:sz w:val="28"/>
          <w:szCs w:val="28"/>
        </w:rPr>
        <w:t>應於每次</w:t>
      </w:r>
      <w:r w:rsidR="00E132D8">
        <w:rPr>
          <w:rFonts w:ascii="Times New Roman" w:eastAsia="標楷體" w:hAnsi="標楷體" w:hint="eastAsia"/>
          <w:sz w:val="28"/>
          <w:szCs w:val="28"/>
        </w:rPr>
        <w:t>召開</w:t>
      </w:r>
      <w:r>
        <w:rPr>
          <w:rFonts w:ascii="Times New Roman" w:eastAsia="標楷體" w:hAnsi="標楷體" w:hint="eastAsia"/>
          <w:sz w:val="28"/>
          <w:szCs w:val="28"/>
        </w:rPr>
        <w:t>會議</w:t>
      </w:r>
      <w:r w:rsidR="00E132D8">
        <w:rPr>
          <w:rFonts w:ascii="Times New Roman" w:eastAsia="標楷體" w:hAnsi="標楷體" w:hint="eastAsia"/>
          <w:sz w:val="28"/>
          <w:szCs w:val="28"/>
        </w:rPr>
        <w:t>討論升等案時</w:t>
      </w:r>
      <w:r>
        <w:rPr>
          <w:rFonts w:ascii="Times New Roman" w:eastAsia="標楷體" w:hAnsi="標楷體" w:hint="eastAsia"/>
          <w:sz w:val="28"/>
          <w:szCs w:val="28"/>
        </w:rPr>
        <w:t>，</w:t>
      </w:r>
      <w:r w:rsidRPr="00C3509D">
        <w:rPr>
          <w:rFonts w:ascii="Times New Roman" w:eastAsia="標楷體" w:hAnsi="標楷體"/>
          <w:sz w:val="28"/>
          <w:szCs w:val="28"/>
        </w:rPr>
        <w:t>報告並詢問</w:t>
      </w:r>
      <w:r>
        <w:rPr>
          <w:rFonts w:ascii="Times New Roman" w:eastAsia="標楷體" w:hAnsi="標楷體" w:hint="eastAsia"/>
          <w:sz w:val="28"/>
          <w:szCs w:val="28"/>
        </w:rPr>
        <w:t>依規定</w:t>
      </w:r>
      <w:r w:rsidRPr="00C3509D">
        <w:rPr>
          <w:rFonts w:ascii="Times New Roman" w:eastAsia="標楷體" w:hAnsi="標楷體"/>
          <w:sz w:val="28"/>
          <w:szCs w:val="28"/>
        </w:rPr>
        <w:t>是否有</w:t>
      </w:r>
      <w:r>
        <w:rPr>
          <w:rFonts w:ascii="Times New Roman" w:eastAsia="標楷體" w:hAnsi="標楷體" w:hint="eastAsia"/>
          <w:sz w:val="28"/>
          <w:szCs w:val="28"/>
        </w:rPr>
        <w:t>無</w:t>
      </w:r>
      <w:r w:rsidRPr="00C3509D">
        <w:rPr>
          <w:rFonts w:ascii="Times New Roman" w:eastAsia="標楷體" w:hAnsi="標楷體"/>
          <w:sz w:val="28"/>
          <w:szCs w:val="28"/>
        </w:rPr>
        <w:t>需依法或議定或自請迴避</w:t>
      </w:r>
      <w:r w:rsidR="00E132D8">
        <w:rPr>
          <w:rFonts w:ascii="Times New Roman" w:eastAsia="標楷體" w:hAnsi="標楷體" w:hint="eastAsia"/>
          <w:sz w:val="28"/>
          <w:szCs w:val="28"/>
        </w:rPr>
        <w:t>之</w:t>
      </w:r>
      <w:r w:rsidRPr="00C3509D">
        <w:rPr>
          <w:rFonts w:ascii="Times New Roman" w:eastAsia="標楷體" w:hAnsi="標楷體"/>
          <w:sz w:val="28"/>
          <w:szCs w:val="28"/>
        </w:rPr>
        <w:t>委員</w:t>
      </w:r>
      <w:r>
        <w:rPr>
          <w:rFonts w:ascii="Times New Roman" w:eastAsia="標楷體" w:hAnsi="標楷體" w:hint="eastAsia"/>
          <w:sz w:val="28"/>
          <w:szCs w:val="28"/>
        </w:rPr>
        <w:t>。</w:t>
      </w:r>
    </w:p>
    <w:p w:rsidR="00D7455D" w:rsidRPr="000B1E0D" w:rsidRDefault="00D7455D" w:rsidP="001F2A59">
      <w:pPr>
        <w:pStyle w:val="a3"/>
        <w:numPr>
          <w:ilvl w:val="0"/>
          <w:numId w:val="1"/>
        </w:numPr>
        <w:spacing w:afterLines="50" w:line="480" w:lineRule="exact"/>
        <w:ind w:leftChars="0" w:left="357" w:hanging="357"/>
        <w:rPr>
          <w:rFonts w:ascii="Times New Roman" w:eastAsia="標楷體" w:hAnsi="Times New Roman"/>
          <w:sz w:val="28"/>
          <w:szCs w:val="28"/>
        </w:rPr>
      </w:pPr>
      <w:r w:rsidRPr="000B1E0D">
        <w:rPr>
          <w:rFonts w:ascii="Times New Roman" w:eastAsia="標楷體" w:hAnsi="標楷體"/>
          <w:sz w:val="28"/>
          <w:szCs w:val="28"/>
        </w:rPr>
        <w:t>系教評會</w:t>
      </w:r>
      <w:r w:rsidR="000B1E0D" w:rsidRPr="000B1E0D">
        <w:rPr>
          <w:rFonts w:ascii="Times New Roman" w:eastAsia="標楷體" w:hAnsi="標楷體" w:hint="eastAsia"/>
          <w:sz w:val="28"/>
          <w:szCs w:val="28"/>
        </w:rPr>
        <w:t>應</w:t>
      </w:r>
      <w:r w:rsidRPr="000B1E0D">
        <w:rPr>
          <w:rFonts w:ascii="Times New Roman" w:eastAsia="標楷體" w:hAnsi="標楷體"/>
          <w:sz w:val="28"/>
          <w:szCs w:val="28"/>
        </w:rPr>
        <w:t>依</w:t>
      </w:r>
      <w:r w:rsidR="000B1E0D" w:rsidRPr="000B1E0D">
        <w:rPr>
          <w:rFonts w:ascii="Times New Roman" w:eastAsia="標楷體" w:hAnsi="標楷體" w:hint="eastAsia"/>
          <w:sz w:val="28"/>
          <w:szCs w:val="28"/>
        </w:rPr>
        <w:t>校院系有關</w:t>
      </w:r>
      <w:r w:rsidRPr="000B1E0D">
        <w:rPr>
          <w:rFonts w:ascii="Times New Roman" w:eastAsia="標楷體" w:hAnsi="標楷體"/>
          <w:sz w:val="28"/>
          <w:szCs w:val="28"/>
        </w:rPr>
        <w:t>升等</w:t>
      </w:r>
      <w:r w:rsidR="000B1E0D" w:rsidRPr="000B1E0D">
        <w:rPr>
          <w:rFonts w:ascii="Times New Roman" w:eastAsia="標楷體" w:hAnsi="標楷體" w:hint="eastAsia"/>
          <w:sz w:val="28"/>
          <w:szCs w:val="28"/>
        </w:rPr>
        <w:t>辦法</w:t>
      </w:r>
      <w:r w:rsidRPr="000B1E0D">
        <w:rPr>
          <w:rFonts w:ascii="Times New Roman" w:eastAsia="標楷體" w:hAnsi="標楷體"/>
          <w:sz w:val="28"/>
          <w:szCs w:val="28"/>
        </w:rPr>
        <w:t>規定</w:t>
      </w:r>
      <w:r w:rsidR="000B1E0D" w:rsidRPr="000B1E0D">
        <w:rPr>
          <w:rFonts w:ascii="Times New Roman" w:eastAsia="標楷體" w:hAnsi="標楷體" w:hint="eastAsia"/>
          <w:sz w:val="28"/>
          <w:szCs w:val="28"/>
        </w:rPr>
        <w:t>，</w:t>
      </w:r>
      <w:r w:rsidR="00684CC0">
        <w:rPr>
          <w:rFonts w:ascii="Times New Roman" w:eastAsia="標楷體" w:hAnsi="標楷體" w:hint="eastAsia"/>
          <w:sz w:val="28"/>
          <w:szCs w:val="28"/>
        </w:rPr>
        <w:t>於</w:t>
      </w:r>
      <w:r w:rsidR="000B1E0D" w:rsidRPr="000B1E0D">
        <w:rPr>
          <w:rFonts w:ascii="Times New Roman" w:eastAsia="標楷體" w:hAnsi="標楷體" w:hint="eastAsia"/>
          <w:sz w:val="28"/>
          <w:szCs w:val="28"/>
        </w:rPr>
        <w:t>辦理論文宣讀時，應詳實紀錄評審過程、委員對擬升等教師所提出之問題、與教師之說明，經委員對著作論文評分後審議是否同意著作論文提送外審。</w:t>
      </w:r>
      <w:r w:rsidR="000B1E0D">
        <w:rPr>
          <w:rFonts w:ascii="Times New Roman" w:eastAsia="標楷體" w:hAnsi="標楷體" w:hint="eastAsia"/>
          <w:sz w:val="28"/>
          <w:szCs w:val="28"/>
        </w:rPr>
        <w:t>經系教評會</w:t>
      </w:r>
      <w:r w:rsidR="00684CC0">
        <w:rPr>
          <w:rFonts w:ascii="Times New Roman" w:eastAsia="標楷體" w:hAnsi="標楷體" w:hint="eastAsia"/>
          <w:sz w:val="28"/>
          <w:szCs w:val="28"/>
        </w:rPr>
        <w:t>決議</w:t>
      </w:r>
      <w:r w:rsidR="000B1E0D">
        <w:rPr>
          <w:rFonts w:ascii="Times New Roman" w:eastAsia="標楷體" w:hAnsi="標楷體" w:hint="eastAsia"/>
          <w:sz w:val="28"/>
          <w:szCs w:val="28"/>
        </w:rPr>
        <w:t>同意外審後，</w:t>
      </w:r>
      <w:r w:rsidR="00C749C6">
        <w:rPr>
          <w:rFonts w:ascii="Times New Roman" w:eastAsia="標楷體" w:hAnsi="標楷體" w:hint="eastAsia"/>
          <w:sz w:val="28"/>
          <w:szCs w:val="28"/>
        </w:rPr>
        <w:t>授權</w:t>
      </w:r>
      <w:r w:rsidR="000B1E0D">
        <w:rPr>
          <w:rFonts w:ascii="Times New Roman" w:eastAsia="標楷體" w:hAnsi="標楷體" w:hint="eastAsia"/>
          <w:sz w:val="28"/>
          <w:szCs w:val="28"/>
        </w:rPr>
        <w:t>由</w:t>
      </w:r>
      <w:r w:rsidRPr="000B1E0D">
        <w:rPr>
          <w:rFonts w:ascii="Times New Roman" w:eastAsia="標楷體" w:hAnsi="標楷體"/>
          <w:sz w:val="28"/>
          <w:szCs w:val="28"/>
        </w:rPr>
        <w:t>系教評</w:t>
      </w:r>
      <w:r w:rsidR="000B1E0D">
        <w:rPr>
          <w:rFonts w:ascii="Times New Roman" w:eastAsia="標楷體" w:hAnsi="標楷體" w:hint="eastAsia"/>
          <w:sz w:val="28"/>
          <w:szCs w:val="28"/>
        </w:rPr>
        <w:t>會</w:t>
      </w:r>
      <w:r w:rsidRPr="000B1E0D">
        <w:rPr>
          <w:rFonts w:ascii="Times New Roman" w:eastAsia="標楷體" w:hAnsi="標楷體"/>
          <w:sz w:val="28"/>
          <w:szCs w:val="28"/>
        </w:rPr>
        <w:t>主席彙整</w:t>
      </w:r>
      <w:r w:rsidR="00BA75D6">
        <w:rPr>
          <w:rFonts w:ascii="Times New Roman" w:eastAsia="標楷體" w:hAnsi="標楷體" w:hint="eastAsia"/>
          <w:sz w:val="28"/>
          <w:szCs w:val="28"/>
        </w:rPr>
        <w:t>決定外審委員名單</w:t>
      </w:r>
      <w:r w:rsidR="000B1E0D" w:rsidRPr="000B1E0D">
        <w:rPr>
          <w:rFonts w:ascii="Times New Roman" w:eastAsia="標楷體" w:hAnsi="標楷體" w:hint="eastAsia"/>
          <w:sz w:val="28"/>
          <w:szCs w:val="28"/>
        </w:rPr>
        <w:t>，</w:t>
      </w:r>
      <w:r w:rsidRPr="000B1E0D">
        <w:rPr>
          <w:rFonts w:ascii="Times New Roman" w:eastAsia="標楷體" w:hAnsi="標楷體"/>
          <w:sz w:val="28"/>
          <w:szCs w:val="28"/>
        </w:rPr>
        <w:t>密送院</w:t>
      </w:r>
      <w:r w:rsidR="000B1E0D">
        <w:rPr>
          <w:rFonts w:ascii="Times New Roman" w:eastAsia="標楷體" w:hAnsi="標楷體" w:hint="eastAsia"/>
          <w:sz w:val="28"/>
          <w:szCs w:val="28"/>
        </w:rPr>
        <w:t>長</w:t>
      </w:r>
      <w:r w:rsidRPr="000B1E0D">
        <w:rPr>
          <w:rFonts w:ascii="Times New Roman" w:eastAsia="標楷體" w:hAnsi="標楷體"/>
          <w:sz w:val="28"/>
          <w:szCs w:val="28"/>
        </w:rPr>
        <w:t>辦理外審</w:t>
      </w:r>
      <w:r w:rsidR="00C3509D" w:rsidRPr="000B1E0D">
        <w:rPr>
          <w:rFonts w:ascii="Times New Roman" w:eastAsia="標楷體" w:hAnsi="標楷體" w:hint="eastAsia"/>
          <w:sz w:val="28"/>
          <w:szCs w:val="28"/>
        </w:rPr>
        <w:t>。</w:t>
      </w:r>
    </w:p>
    <w:p w:rsidR="00D7455D" w:rsidRPr="00C749C6" w:rsidRDefault="000B1E0D" w:rsidP="007D7590">
      <w:pPr>
        <w:pStyle w:val="a3"/>
        <w:numPr>
          <w:ilvl w:val="0"/>
          <w:numId w:val="1"/>
        </w:numPr>
        <w:spacing w:afterLines="50" w:line="480" w:lineRule="exact"/>
        <w:ind w:leftChars="0" w:left="357" w:hanging="357"/>
        <w:rPr>
          <w:rFonts w:ascii="Times New Roman" w:eastAsia="標楷體" w:hAnsi="Times New Roman"/>
          <w:sz w:val="28"/>
          <w:szCs w:val="28"/>
        </w:rPr>
      </w:pPr>
      <w:r w:rsidRPr="00C749C6">
        <w:rPr>
          <w:rFonts w:ascii="Times New Roman" w:eastAsia="標楷體" w:hAnsi="標楷體" w:hint="eastAsia"/>
          <w:sz w:val="28"/>
          <w:szCs w:val="28"/>
        </w:rPr>
        <w:t>若</w:t>
      </w:r>
      <w:r w:rsidR="00D7455D" w:rsidRPr="00C749C6">
        <w:rPr>
          <w:rFonts w:ascii="Times New Roman" w:eastAsia="標楷體" w:hAnsi="標楷體"/>
          <w:sz w:val="28"/>
          <w:szCs w:val="28"/>
        </w:rPr>
        <w:t>外審</w:t>
      </w:r>
      <w:r w:rsidR="0005660D" w:rsidRPr="00C749C6">
        <w:rPr>
          <w:rFonts w:ascii="Times New Roman" w:eastAsia="標楷體" w:hAnsi="標楷體"/>
          <w:sz w:val="28"/>
          <w:szCs w:val="28"/>
        </w:rPr>
        <w:t>成績</w:t>
      </w:r>
      <w:r w:rsidR="00F14427" w:rsidRPr="00C749C6">
        <w:rPr>
          <w:rFonts w:ascii="Times New Roman" w:eastAsia="標楷體" w:hAnsi="標楷體"/>
          <w:sz w:val="28"/>
          <w:szCs w:val="28"/>
        </w:rPr>
        <w:t>符合</w:t>
      </w:r>
      <w:r w:rsidR="0005660D" w:rsidRPr="00C749C6">
        <w:rPr>
          <w:rFonts w:ascii="Times New Roman" w:eastAsia="標楷體" w:hAnsi="標楷體"/>
          <w:sz w:val="28"/>
          <w:szCs w:val="28"/>
        </w:rPr>
        <w:t>及格</w:t>
      </w:r>
      <w:r w:rsidR="00F14427" w:rsidRPr="00C749C6">
        <w:rPr>
          <w:rFonts w:ascii="Times New Roman" w:eastAsia="標楷體" w:hAnsi="標楷體"/>
          <w:sz w:val="28"/>
          <w:szCs w:val="28"/>
        </w:rPr>
        <w:t>要件規定</w:t>
      </w:r>
      <w:r w:rsidRPr="00C749C6">
        <w:rPr>
          <w:rFonts w:ascii="Times New Roman" w:eastAsia="標楷體" w:hAnsi="標楷體" w:hint="eastAsia"/>
          <w:sz w:val="28"/>
          <w:szCs w:val="28"/>
        </w:rPr>
        <w:t>即召開</w:t>
      </w:r>
      <w:r w:rsidR="0005660D" w:rsidRPr="00C749C6">
        <w:rPr>
          <w:rFonts w:ascii="Times New Roman" w:eastAsia="標楷體" w:hAnsi="標楷體"/>
          <w:sz w:val="28"/>
          <w:szCs w:val="28"/>
        </w:rPr>
        <w:t>系教評會</w:t>
      </w:r>
      <w:r w:rsidR="00C749C6" w:rsidRPr="00C749C6">
        <w:rPr>
          <w:rFonts w:ascii="Times New Roman" w:eastAsia="標楷體" w:hAnsi="標楷體" w:hint="eastAsia"/>
          <w:sz w:val="28"/>
          <w:szCs w:val="28"/>
        </w:rPr>
        <w:t>，就教學、服務、</w:t>
      </w:r>
      <w:r w:rsidR="00C749C6">
        <w:rPr>
          <w:rFonts w:ascii="Times New Roman" w:eastAsia="標楷體" w:hAnsi="標楷體" w:hint="eastAsia"/>
          <w:sz w:val="28"/>
          <w:szCs w:val="28"/>
        </w:rPr>
        <w:t>及</w:t>
      </w:r>
      <w:r w:rsidR="00C749C6" w:rsidRPr="00C749C6">
        <w:rPr>
          <w:rFonts w:ascii="Times New Roman" w:eastAsia="標楷體" w:hAnsi="標楷體" w:hint="eastAsia"/>
          <w:sz w:val="28"/>
          <w:szCs w:val="28"/>
        </w:rPr>
        <w:t>研究等備審資料進行審查，並</w:t>
      </w:r>
      <w:r w:rsidR="00F14427" w:rsidRPr="00C749C6">
        <w:rPr>
          <w:rFonts w:ascii="Times New Roman" w:eastAsia="標楷體" w:hAnsi="標楷體"/>
          <w:sz w:val="28"/>
          <w:szCs w:val="28"/>
        </w:rPr>
        <w:t>依外審成績</w:t>
      </w:r>
      <w:r w:rsidR="00C749C6">
        <w:rPr>
          <w:rFonts w:ascii="Times New Roman" w:eastAsia="標楷體" w:hAnsi="標楷體" w:hint="eastAsia"/>
          <w:sz w:val="28"/>
          <w:szCs w:val="28"/>
        </w:rPr>
        <w:t>及</w:t>
      </w:r>
      <w:r w:rsidR="00684CC0" w:rsidRPr="00C749C6">
        <w:rPr>
          <w:rFonts w:ascii="Times New Roman" w:eastAsia="標楷體" w:hAnsi="標楷體" w:hint="eastAsia"/>
          <w:sz w:val="28"/>
          <w:szCs w:val="28"/>
        </w:rPr>
        <w:t>審查</w:t>
      </w:r>
      <w:r w:rsidR="00F14427" w:rsidRPr="00C749C6">
        <w:rPr>
          <w:rFonts w:ascii="Times New Roman" w:eastAsia="標楷體" w:hAnsi="標楷體"/>
          <w:sz w:val="28"/>
          <w:szCs w:val="28"/>
        </w:rPr>
        <w:t>意見</w:t>
      </w:r>
      <w:r w:rsidR="00C749C6" w:rsidRPr="00C749C6">
        <w:rPr>
          <w:rFonts w:ascii="Times New Roman" w:eastAsia="標楷體" w:hAnsi="標楷體" w:hint="eastAsia"/>
          <w:sz w:val="28"/>
          <w:szCs w:val="28"/>
        </w:rPr>
        <w:t>，由委員對擬升等教師提出問題、與教師說明後評分，決議是否</w:t>
      </w:r>
      <w:r w:rsidR="0005660D" w:rsidRPr="00C749C6">
        <w:rPr>
          <w:rFonts w:ascii="Times New Roman" w:eastAsia="標楷體" w:hAnsi="標楷體"/>
          <w:sz w:val="28"/>
          <w:szCs w:val="28"/>
        </w:rPr>
        <w:t>向院推薦</w:t>
      </w:r>
      <w:r w:rsidR="00C3509D" w:rsidRPr="00C749C6">
        <w:rPr>
          <w:rFonts w:ascii="Times New Roman" w:eastAsia="標楷體" w:hAnsi="標楷體" w:hint="eastAsia"/>
          <w:sz w:val="28"/>
          <w:szCs w:val="28"/>
        </w:rPr>
        <w:t>。</w:t>
      </w:r>
    </w:p>
    <w:sectPr w:rsidR="00D7455D" w:rsidRPr="00C749C6" w:rsidSect="00684CC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35" w:rsidRDefault="00977135" w:rsidP="00C3509D">
      <w:r>
        <w:separator/>
      </w:r>
    </w:p>
  </w:endnote>
  <w:endnote w:type="continuationSeparator" w:id="0">
    <w:p w:rsidR="00977135" w:rsidRDefault="00977135" w:rsidP="00C35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35" w:rsidRDefault="00977135" w:rsidP="00C3509D">
      <w:r>
        <w:separator/>
      </w:r>
    </w:p>
  </w:footnote>
  <w:footnote w:type="continuationSeparator" w:id="0">
    <w:p w:rsidR="00977135" w:rsidRDefault="00977135" w:rsidP="00C35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C03A4"/>
    <w:multiLevelType w:val="hybridMultilevel"/>
    <w:tmpl w:val="7088B176"/>
    <w:lvl w:ilvl="0" w:tplc="F5BA8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55D"/>
    <w:rsid w:val="0005660D"/>
    <w:rsid w:val="000B1E0D"/>
    <w:rsid w:val="001F2A59"/>
    <w:rsid w:val="00252F5E"/>
    <w:rsid w:val="00380FA4"/>
    <w:rsid w:val="005C7546"/>
    <w:rsid w:val="00626893"/>
    <w:rsid w:val="00684CC0"/>
    <w:rsid w:val="00763DFB"/>
    <w:rsid w:val="007D7590"/>
    <w:rsid w:val="009224E3"/>
    <w:rsid w:val="00977135"/>
    <w:rsid w:val="00BA75D6"/>
    <w:rsid w:val="00C2446A"/>
    <w:rsid w:val="00C3509D"/>
    <w:rsid w:val="00C401A2"/>
    <w:rsid w:val="00C749C6"/>
    <w:rsid w:val="00D7455D"/>
    <w:rsid w:val="00DA0D30"/>
    <w:rsid w:val="00E065B9"/>
    <w:rsid w:val="00E132D8"/>
    <w:rsid w:val="00E52051"/>
    <w:rsid w:val="00F13EB5"/>
    <w:rsid w:val="00F14427"/>
    <w:rsid w:val="00F825A7"/>
    <w:rsid w:val="00FD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E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55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35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3509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35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3509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cheunyih</cp:lastModifiedBy>
  <cp:revision>3</cp:revision>
  <dcterms:created xsi:type="dcterms:W3CDTF">2010-05-07T02:40:00Z</dcterms:created>
  <dcterms:modified xsi:type="dcterms:W3CDTF">2010-06-09T02:18:00Z</dcterms:modified>
</cp:coreProperties>
</file>