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A" w:rsidRPr="00FD296B" w:rsidRDefault="00134EDA" w:rsidP="00134EDA">
      <w:pPr>
        <w:widowControl/>
        <w:snapToGrid w:val="0"/>
        <w:spacing w:beforeLines="50" w:before="180" w:line="400" w:lineRule="atLeast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 w:rsidRPr="00FD296B">
        <w:rPr>
          <w:rFonts w:ascii="Times New Roman" w:hAnsi="Times New Roman"/>
          <w:b/>
          <w:bCs/>
          <w:kern w:val="0"/>
          <w:sz w:val="32"/>
          <w:szCs w:val="32"/>
        </w:rPr>
        <w:t>國立</w:t>
      </w:r>
      <w:r w:rsidRPr="00FD296B">
        <w:rPr>
          <w:rFonts w:ascii="Times New Roman" w:hAnsi="Times New Roman" w:hint="eastAsia"/>
          <w:b/>
          <w:bCs/>
          <w:kern w:val="0"/>
          <w:sz w:val="32"/>
          <w:szCs w:val="32"/>
        </w:rPr>
        <w:t>中興</w:t>
      </w:r>
      <w:r w:rsidRPr="00FD296B">
        <w:rPr>
          <w:rFonts w:ascii="Times New Roman" w:hAnsi="Times New Roman"/>
          <w:b/>
          <w:bCs/>
          <w:kern w:val="0"/>
          <w:sz w:val="32"/>
          <w:szCs w:val="32"/>
        </w:rPr>
        <w:t>大學計畫人員學術倫理事件審議辦法</w:t>
      </w:r>
    </w:p>
    <w:p w:rsidR="00134EDA" w:rsidRDefault="00134EDA" w:rsidP="00134EDA">
      <w:pPr>
        <w:widowControl/>
        <w:snapToGrid w:val="0"/>
        <w:spacing w:beforeLines="50" w:before="180" w:line="400" w:lineRule="atLeast"/>
        <w:jc w:val="right"/>
        <w:rPr>
          <w:rFonts w:ascii="Times New Roman" w:hAnsi="Times New Roman"/>
          <w:bCs/>
          <w:color w:val="FF0000"/>
          <w:kern w:val="0"/>
          <w:sz w:val="20"/>
          <w:szCs w:val="20"/>
          <w:u w:val="single"/>
        </w:rPr>
      </w:pP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民國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106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年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11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月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22</w:t>
      </w:r>
      <w:r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日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第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411</w:t>
      </w:r>
      <w:r w:rsidRPr="00FD296B">
        <w:rPr>
          <w:rFonts w:ascii="Times New Roman" w:hAnsi="Times New Roman" w:hint="eastAsia"/>
          <w:bCs/>
          <w:color w:val="FF0000"/>
          <w:kern w:val="0"/>
          <w:sz w:val="20"/>
          <w:szCs w:val="20"/>
          <w:u w:val="single"/>
        </w:rPr>
        <w:t>次行政會議訂定</w:t>
      </w:r>
    </w:p>
    <w:p w:rsidR="00134EDA" w:rsidRDefault="00134EDA" w:rsidP="00134EDA">
      <w:pPr>
        <w:widowControl/>
        <w:snapToGrid w:val="0"/>
        <w:spacing w:line="400" w:lineRule="atLeast"/>
        <w:jc w:val="right"/>
        <w:rPr>
          <w:rFonts w:ascii="Times New Roman" w:hAnsi="Times New Roman"/>
          <w:bCs/>
          <w:color w:val="FF0000"/>
          <w:kern w:val="0"/>
          <w:sz w:val="20"/>
          <w:szCs w:val="20"/>
          <w:u w:val="single"/>
        </w:rPr>
      </w:pP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217" w:hangingChars="507" w:hanging="1217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rPr>
          <w:rFonts w:ascii="Times New Roman" w:hAnsi="Times New Roman"/>
          <w:kern w:val="0"/>
        </w:rPr>
        <w:t>第一條</w:t>
      </w:r>
      <w:r>
        <w:rPr>
          <w:rFonts w:ascii="Times New Roman" w:hAnsi="Times New Roman" w:hint="eastAsia"/>
          <w:kern w:val="0"/>
        </w:rPr>
        <w:t xml:space="preserve">    </w:t>
      </w:r>
      <w:r w:rsidRPr="00711636">
        <w:rPr>
          <w:rFonts w:ascii="Times New Roman" w:hAnsi="Times New Roman"/>
          <w:kern w:val="0"/>
        </w:rPr>
        <w:t>國立</w:t>
      </w:r>
      <w:r w:rsidRPr="00711636">
        <w:rPr>
          <w:rFonts w:ascii="Times New Roman" w:hAnsi="Times New Roman" w:hint="eastAsia"/>
          <w:kern w:val="0"/>
        </w:rPr>
        <w:t>中興</w:t>
      </w:r>
      <w:r w:rsidRPr="00711636">
        <w:rPr>
          <w:rFonts w:ascii="Times New Roman" w:hAnsi="Times New Roman"/>
          <w:kern w:val="0"/>
        </w:rPr>
        <w:t>大學（以下簡稱本校）為</w:t>
      </w:r>
      <w:r w:rsidRPr="00711636">
        <w:rPr>
          <w:rFonts w:ascii="Times New Roman" w:hAnsi="Times New Roman" w:hint="eastAsia"/>
          <w:kern w:val="0"/>
        </w:rPr>
        <w:t>建</w:t>
      </w:r>
      <w:r w:rsidRPr="00711636">
        <w:rPr>
          <w:rFonts w:ascii="Times New Roman" w:hAnsi="Times New Roman"/>
          <w:kern w:val="0"/>
        </w:rPr>
        <w:t>立</w:t>
      </w:r>
      <w:r>
        <w:rPr>
          <w:rFonts w:ascii="Times New Roman" w:hAnsi="Times New Roman" w:hint="eastAsia"/>
          <w:kern w:val="0"/>
        </w:rPr>
        <w:t>參與計畫人員</w:t>
      </w:r>
      <w:r w:rsidRPr="00711636">
        <w:rPr>
          <w:rFonts w:ascii="Times New Roman" w:hAnsi="Times New Roman"/>
          <w:kern w:val="0"/>
        </w:rPr>
        <w:t>違反學術倫理事件客觀公正之處理程序，依據教育部「專科以上學校學術倫理案件處理原則」及科技部「學術倫理案件處理及審議要點」訂定本辦法。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217" w:hangingChars="507" w:hanging="1217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rPr>
          <w:rFonts w:ascii="Times New Roman" w:hAnsi="Times New Roman"/>
          <w:kern w:val="0"/>
        </w:rPr>
        <w:t>第二條</w:t>
      </w:r>
      <w:r>
        <w:rPr>
          <w:rFonts w:ascii="Times New Roman" w:hAnsi="Times New Roman" w:hint="eastAsia"/>
          <w:kern w:val="0"/>
        </w:rPr>
        <w:t xml:space="preserve">    </w:t>
      </w:r>
      <w:r w:rsidRPr="00711636">
        <w:rPr>
          <w:rFonts w:ascii="Times New Roman" w:hAnsi="Times New Roman"/>
          <w:kern w:val="0"/>
        </w:rPr>
        <w:t>本辦法適用</w:t>
      </w:r>
      <w:r w:rsidRPr="00711636">
        <w:rPr>
          <w:rFonts w:ascii="Times New Roman" w:hAnsi="Times New Roman" w:hint="eastAsia"/>
          <w:kern w:val="0"/>
        </w:rPr>
        <w:t>對象</w:t>
      </w:r>
      <w:r>
        <w:rPr>
          <w:rFonts w:ascii="Times New Roman" w:hAnsi="Times New Roman" w:hint="eastAsia"/>
          <w:kern w:val="0"/>
        </w:rPr>
        <w:t>為</w:t>
      </w:r>
      <w:r w:rsidRPr="00711636">
        <w:rPr>
          <w:rFonts w:ascii="Times New Roman" w:hAnsi="Times New Roman" w:hint="eastAsia"/>
          <w:kern w:val="0"/>
        </w:rPr>
        <w:t>本校</w:t>
      </w:r>
      <w:r w:rsidRPr="00711636">
        <w:rPr>
          <w:rFonts w:ascii="Times New Roman" w:hAnsi="Times New Roman"/>
          <w:kern w:val="0"/>
        </w:rPr>
        <w:t>計畫經費所聘之</w:t>
      </w:r>
      <w:r w:rsidRPr="00711636">
        <w:rPr>
          <w:rFonts w:ascii="Times New Roman" w:hAnsi="Times New Roman" w:hint="eastAsia"/>
          <w:kern w:val="0"/>
        </w:rPr>
        <w:t>專、兼任</w:t>
      </w:r>
      <w:r w:rsidRPr="00711636">
        <w:rPr>
          <w:rFonts w:ascii="Times New Roman" w:hAnsi="Times New Roman"/>
          <w:kern w:val="0"/>
        </w:rPr>
        <w:t>人員及</w:t>
      </w:r>
      <w:r>
        <w:rPr>
          <w:rFonts w:ascii="Times New Roman" w:hAnsi="Times New Roman" w:hint="eastAsia"/>
          <w:kern w:val="0"/>
        </w:rPr>
        <w:t>參與計畫之</w:t>
      </w:r>
      <w:r w:rsidRPr="00711636">
        <w:rPr>
          <w:rFonts w:ascii="Times New Roman" w:hAnsi="Times New Roman"/>
          <w:kern w:val="0"/>
        </w:rPr>
        <w:t>學生。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217" w:hangingChars="507" w:hanging="1217"/>
      </w:pPr>
      <w:r w:rsidRPr="00711636">
        <w:rPr>
          <w:rFonts w:ascii="Times New Roman" w:hAnsi="Times New Roman"/>
        </w:rPr>
        <w:t>第三條</w:t>
      </w:r>
      <w:r>
        <w:rPr>
          <w:rFonts w:ascii="Times New Roman" w:hAnsi="Times New Roman" w:hint="eastAsia"/>
        </w:rPr>
        <w:t xml:space="preserve">    </w:t>
      </w:r>
      <w:r w:rsidRPr="00711636">
        <w:rPr>
          <w:rFonts w:ascii="Times New Roman" w:hAnsi="Times New Roman"/>
        </w:rPr>
        <w:t>本辦法所稱違反</w:t>
      </w:r>
      <w:r w:rsidRPr="00711636">
        <w:rPr>
          <w:spacing w:val="-3"/>
        </w:rPr>
        <w:t>學</w:t>
      </w:r>
      <w:r w:rsidRPr="00711636">
        <w:t>術倫理</w:t>
      </w:r>
      <w:r w:rsidRPr="00711636">
        <w:rPr>
          <w:spacing w:val="-3"/>
        </w:rPr>
        <w:t>，</w:t>
      </w:r>
      <w:r w:rsidRPr="00711636">
        <w:t>指有</w:t>
      </w:r>
      <w:r w:rsidRPr="00711636">
        <w:rPr>
          <w:spacing w:val="-3"/>
        </w:rPr>
        <w:t>下列</w:t>
      </w:r>
      <w:r w:rsidRPr="00711636">
        <w:t>情形之</w:t>
      </w:r>
      <w:proofErr w:type="gramStart"/>
      <w:r w:rsidRPr="00711636">
        <w:rPr>
          <w:spacing w:val="-3"/>
        </w:rPr>
        <w:t>一</w:t>
      </w:r>
      <w:proofErr w:type="gramEnd"/>
      <w:r w:rsidRPr="00711636">
        <w:t>者：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2"/>
      </w:pPr>
      <w:r w:rsidRPr="00711636">
        <w:t>一、造假：</w:t>
      </w:r>
      <w:r w:rsidRPr="00711636">
        <w:rPr>
          <w:spacing w:val="-3"/>
        </w:rPr>
        <w:t>虛</w:t>
      </w:r>
      <w:r w:rsidRPr="00711636">
        <w:t>構不</w:t>
      </w:r>
      <w:r w:rsidRPr="00711636">
        <w:rPr>
          <w:spacing w:val="-3"/>
        </w:rPr>
        <w:t>存在</w:t>
      </w:r>
      <w:r w:rsidRPr="00711636">
        <w:t>之申請</w:t>
      </w:r>
      <w:r w:rsidRPr="00711636">
        <w:rPr>
          <w:spacing w:val="-3"/>
        </w:rPr>
        <w:t>資</w:t>
      </w:r>
      <w:r w:rsidRPr="00711636">
        <w:t>料、</w:t>
      </w:r>
      <w:r w:rsidRPr="00711636">
        <w:rPr>
          <w:spacing w:val="-3"/>
        </w:rPr>
        <w:t>研究</w:t>
      </w:r>
      <w:r w:rsidRPr="00711636">
        <w:t>資料或</w:t>
      </w:r>
      <w:r w:rsidRPr="00711636">
        <w:rPr>
          <w:spacing w:val="-3"/>
        </w:rPr>
        <w:t>研</w:t>
      </w:r>
      <w:r w:rsidRPr="00711636">
        <w:t>究成</w:t>
      </w:r>
      <w:r w:rsidRPr="00711636">
        <w:rPr>
          <w:spacing w:val="-3"/>
        </w:rPr>
        <w:t>果</w:t>
      </w:r>
      <w:r w:rsidRPr="00711636">
        <w:t xml:space="preserve">。 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4"/>
      </w:pPr>
      <w:r w:rsidRPr="00711636">
        <w:t>二、變造：</w:t>
      </w:r>
      <w:r w:rsidRPr="00711636">
        <w:rPr>
          <w:spacing w:val="-3"/>
        </w:rPr>
        <w:t>不</w:t>
      </w:r>
      <w:r w:rsidRPr="00711636">
        <w:t>實變</w:t>
      </w:r>
      <w:r w:rsidRPr="00711636">
        <w:rPr>
          <w:spacing w:val="-3"/>
        </w:rPr>
        <w:t>更申</w:t>
      </w:r>
      <w:r w:rsidRPr="00711636">
        <w:t>請資料</w:t>
      </w:r>
      <w:r w:rsidRPr="00711636">
        <w:rPr>
          <w:spacing w:val="-3"/>
        </w:rPr>
        <w:t>、</w:t>
      </w:r>
      <w:r w:rsidRPr="00711636">
        <w:t>研究</w:t>
      </w:r>
      <w:r w:rsidRPr="00711636">
        <w:rPr>
          <w:spacing w:val="-3"/>
        </w:rPr>
        <w:t>資料</w:t>
      </w:r>
      <w:r w:rsidRPr="00711636">
        <w:t>或研究</w:t>
      </w:r>
      <w:r w:rsidRPr="00711636">
        <w:rPr>
          <w:spacing w:val="-3"/>
        </w:rPr>
        <w:t>成</w:t>
      </w:r>
      <w:r w:rsidRPr="00711636">
        <w:t>果。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三、抄</w:t>
      </w:r>
      <w:r w:rsidRPr="00711636">
        <w:rPr>
          <w:spacing w:val="-3"/>
        </w:rPr>
        <w:t>襲</w:t>
      </w:r>
      <w:r w:rsidRPr="00711636">
        <w:t>：援</w:t>
      </w:r>
      <w:r w:rsidRPr="00711636">
        <w:rPr>
          <w:spacing w:val="-3"/>
        </w:rPr>
        <w:t>用</w:t>
      </w:r>
      <w:r w:rsidRPr="00711636">
        <w:t>他人</w:t>
      </w:r>
      <w:r w:rsidRPr="00711636">
        <w:rPr>
          <w:spacing w:val="-3"/>
        </w:rPr>
        <w:t>之</w:t>
      </w:r>
      <w:r w:rsidRPr="00711636">
        <w:t>申請資</w:t>
      </w:r>
      <w:r w:rsidRPr="00711636">
        <w:rPr>
          <w:spacing w:val="-3"/>
        </w:rPr>
        <w:t>料、</w:t>
      </w:r>
      <w:r w:rsidRPr="00711636">
        <w:t>研究</w:t>
      </w:r>
      <w:r w:rsidRPr="00711636">
        <w:rPr>
          <w:spacing w:val="-3"/>
        </w:rPr>
        <w:t>資</w:t>
      </w:r>
      <w:r w:rsidRPr="00711636">
        <w:t>料或研</w:t>
      </w:r>
      <w:r w:rsidRPr="00711636">
        <w:rPr>
          <w:spacing w:val="-3"/>
        </w:rPr>
        <w:t>究</w:t>
      </w:r>
      <w:r w:rsidRPr="00711636">
        <w:t>成果</w:t>
      </w:r>
      <w:r w:rsidRPr="00711636">
        <w:rPr>
          <w:spacing w:val="-3"/>
        </w:rPr>
        <w:t>未註</w:t>
      </w:r>
      <w:r w:rsidRPr="00711636">
        <w:t>明</w:t>
      </w:r>
      <w:r w:rsidRPr="00711636">
        <w:rPr>
          <w:rFonts w:hint="eastAsia"/>
        </w:rPr>
        <w:t>出</w:t>
      </w:r>
      <w:r w:rsidRPr="00711636">
        <w:t>處。註</w:t>
      </w:r>
      <w:r w:rsidRPr="00711636">
        <w:rPr>
          <w:spacing w:val="-3"/>
        </w:rPr>
        <w:t>明</w:t>
      </w:r>
      <w:r w:rsidRPr="00711636">
        <w:t>出處</w:t>
      </w:r>
      <w:r w:rsidRPr="00711636">
        <w:rPr>
          <w:spacing w:val="-3"/>
        </w:rPr>
        <w:t>不當</w:t>
      </w:r>
      <w:r w:rsidRPr="00711636">
        <w:t>，情節</w:t>
      </w:r>
      <w:r w:rsidRPr="00711636">
        <w:rPr>
          <w:spacing w:val="-3"/>
        </w:rPr>
        <w:t>重</w:t>
      </w:r>
      <w:r w:rsidRPr="00711636">
        <w:t>大者</w:t>
      </w:r>
      <w:r w:rsidRPr="00711636">
        <w:rPr>
          <w:spacing w:val="-3"/>
        </w:rPr>
        <w:t>，以</w:t>
      </w:r>
      <w:r w:rsidRPr="00711636">
        <w:t>抄襲論。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4"/>
      </w:pPr>
      <w:r w:rsidRPr="00711636">
        <w:t>四、由他人</w:t>
      </w:r>
      <w:r w:rsidRPr="00711636">
        <w:rPr>
          <w:spacing w:val="-3"/>
        </w:rPr>
        <w:t>代</w:t>
      </w:r>
      <w:r w:rsidRPr="00711636">
        <w:t>寫。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4"/>
      </w:pPr>
      <w:r w:rsidRPr="00711636">
        <w:t>五、未經註</w:t>
      </w:r>
      <w:r w:rsidRPr="00711636">
        <w:rPr>
          <w:spacing w:val="-3"/>
        </w:rPr>
        <w:t>明</w:t>
      </w:r>
      <w:r w:rsidRPr="00711636">
        <w:t>而重</w:t>
      </w:r>
      <w:r w:rsidRPr="00711636">
        <w:rPr>
          <w:spacing w:val="-3"/>
        </w:rPr>
        <w:t>複出</w:t>
      </w:r>
      <w:r w:rsidRPr="00711636">
        <w:t>版公開</w:t>
      </w:r>
      <w:r w:rsidRPr="00711636">
        <w:rPr>
          <w:spacing w:val="-3"/>
        </w:rPr>
        <w:t>發</w:t>
      </w:r>
      <w:r w:rsidRPr="00711636">
        <w:t>行。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4"/>
      </w:pPr>
      <w:r w:rsidRPr="00711636">
        <w:t>六、大幅引</w:t>
      </w:r>
      <w:r w:rsidRPr="00711636">
        <w:rPr>
          <w:spacing w:val="-3"/>
        </w:rPr>
        <w:t>用</w:t>
      </w:r>
      <w:r w:rsidRPr="00711636">
        <w:t>自己</w:t>
      </w:r>
      <w:r w:rsidRPr="00711636">
        <w:rPr>
          <w:spacing w:val="-3"/>
        </w:rPr>
        <w:t>已發</w:t>
      </w:r>
      <w:r w:rsidRPr="00711636">
        <w:t>表之著</w:t>
      </w:r>
      <w:r w:rsidRPr="00711636">
        <w:rPr>
          <w:spacing w:val="-3"/>
        </w:rPr>
        <w:t>作</w:t>
      </w:r>
      <w:r w:rsidRPr="00711636">
        <w:t>，未</w:t>
      </w:r>
      <w:r w:rsidRPr="00711636">
        <w:rPr>
          <w:spacing w:val="-3"/>
        </w:rPr>
        <w:t>適當</w:t>
      </w:r>
      <w:r w:rsidRPr="00711636">
        <w:t>引</w:t>
      </w:r>
      <w:proofErr w:type="gramStart"/>
      <w:r w:rsidRPr="00711636">
        <w:t>註</w:t>
      </w:r>
      <w:proofErr w:type="gramEnd"/>
      <w:r w:rsidRPr="00711636">
        <w:t xml:space="preserve">。 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4"/>
      </w:pPr>
      <w:r w:rsidRPr="00711636">
        <w:t>七、以翻譯代替論著，並未適當註明。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八、被檢舉人或經由他人有請託、關說、利誘、威脅或其他干擾審查人或審查程序之情事，或以違法或不當手段影響論文之審查。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九、其他違反學術倫理行為。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left="1217" w:hangingChars="507" w:hanging="1217"/>
      </w:pPr>
      <w:r w:rsidRPr="007B3626">
        <w:rPr>
          <w:rFonts w:ascii="Times New Roman" w:hAnsi="Times New Roman"/>
          <w:kern w:val="0"/>
        </w:rPr>
        <w:t>第四</w:t>
      </w:r>
      <w:r w:rsidRPr="00711636">
        <w:rPr>
          <w:rFonts w:ascii="Times New Roman" w:hAnsi="Times New Roman"/>
        </w:rPr>
        <w:t>條</w:t>
      </w:r>
      <w:r>
        <w:rPr>
          <w:rFonts w:ascii="Times New Roman" w:hAnsi="Times New Roman" w:hint="eastAsia"/>
        </w:rPr>
        <w:t xml:space="preserve">    </w:t>
      </w:r>
      <w:r w:rsidRPr="00711636">
        <w:rPr>
          <w:rFonts w:ascii="Times New Roman" w:hAnsi="Times New Roman"/>
        </w:rPr>
        <w:t>本校</w:t>
      </w:r>
      <w:r w:rsidRPr="00FD296B">
        <w:rPr>
          <w:rFonts w:ascii="Times New Roman" w:hAnsi="Times New Roman"/>
          <w:kern w:val="0"/>
        </w:rPr>
        <w:t>學術</w:t>
      </w:r>
      <w:r w:rsidRPr="00711636">
        <w:t>倫理</w:t>
      </w:r>
      <w:r w:rsidRPr="00711636">
        <w:rPr>
          <w:spacing w:val="-3"/>
        </w:rPr>
        <w:t>案件</w:t>
      </w:r>
      <w:r w:rsidRPr="00711636">
        <w:t>處理程</w:t>
      </w:r>
      <w:r w:rsidRPr="00711636">
        <w:rPr>
          <w:spacing w:val="-3"/>
        </w:rPr>
        <w:t>序</w:t>
      </w:r>
      <w:r w:rsidRPr="00711636">
        <w:t>：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一、案件受</w:t>
      </w:r>
      <w:r w:rsidRPr="00711636">
        <w:rPr>
          <w:spacing w:val="-3"/>
        </w:rPr>
        <w:t>理</w:t>
      </w:r>
      <w:r w:rsidRPr="00711636">
        <w:rPr>
          <w:spacing w:val="-2"/>
        </w:rPr>
        <w:t>：</w:t>
      </w:r>
      <w:r w:rsidRPr="00711636">
        <w:rPr>
          <w:rFonts w:hint="eastAsia"/>
          <w:spacing w:val="-2"/>
        </w:rPr>
        <w:t>研</w:t>
      </w:r>
      <w:r>
        <w:rPr>
          <w:rFonts w:hint="eastAsia"/>
          <w:spacing w:val="-2"/>
        </w:rPr>
        <w:t>究</w:t>
      </w:r>
      <w:r w:rsidRPr="00711636">
        <w:rPr>
          <w:rFonts w:hint="eastAsia"/>
          <w:spacing w:val="-2"/>
        </w:rPr>
        <w:t>發</w:t>
      </w:r>
      <w:r>
        <w:rPr>
          <w:rFonts w:hint="eastAsia"/>
          <w:spacing w:val="-2"/>
        </w:rPr>
        <w:t>展</w:t>
      </w:r>
      <w:r w:rsidRPr="00711636">
        <w:rPr>
          <w:rFonts w:hint="eastAsia"/>
          <w:spacing w:val="-2"/>
        </w:rPr>
        <w:t>處學術發展組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二、形式要</w:t>
      </w:r>
      <w:r w:rsidRPr="00711636">
        <w:rPr>
          <w:spacing w:val="-3"/>
        </w:rPr>
        <w:t>件</w:t>
      </w:r>
      <w:r w:rsidRPr="00711636">
        <w:t>審</w:t>
      </w:r>
      <w:r w:rsidRPr="00711636">
        <w:rPr>
          <w:spacing w:val="-3"/>
        </w:rPr>
        <w:t>查：涉</w:t>
      </w:r>
      <w:r w:rsidRPr="00711636">
        <w:t>及計畫人員</w:t>
      </w:r>
      <w:r w:rsidRPr="00711636">
        <w:rPr>
          <w:rFonts w:hint="eastAsia"/>
        </w:rPr>
        <w:t>違反學術倫理之</w:t>
      </w:r>
      <w:r w:rsidRPr="00711636">
        <w:rPr>
          <w:spacing w:val="-3"/>
        </w:rPr>
        <w:t>案件</w:t>
      </w:r>
      <w:r w:rsidRPr="00711636">
        <w:rPr>
          <w:rFonts w:hint="eastAsia"/>
          <w:spacing w:val="-3"/>
        </w:rPr>
        <w:t>，簽請校長指派召集人</w:t>
      </w:r>
      <w:r w:rsidRPr="00711636">
        <w:t>會</w:t>
      </w:r>
      <w:r w:rsidRPr="00711636">
        <w:rPr>
          <w:spacing w:val="11"/>
        </w:rPr>
        <w:t>同</w:t>
      </w:r>
      <w:r w:rsidRPr="00711636">
        <w:rPr>
          <w:spacing w:val="9"/>
        </w:rPr>
        <w:t>研</w:t>
      </w:r>
      <w:r w:rsidRPr="00711636">
        <w:rPr>
          <w:spacing w:val="11"/>
        </w:rPr>
        <w:t>發</w:t>
      </w:r>
      <w:r w:rsidRPr="00711636">
        <w:rPr>
          <w:spacing w:val="10"/>
        </w:rPr>
        <w:t>長</w:t>
      </w:r>
      <w:r w:rsidRPr="00711636">
        <w:rPr>
          <w:spacing w:val="11"/>
        </w:rPr>
        <w:t>及</w:t>
      </w:r>
      <w:r w:rsidRPr="00711636">
        <w:rPr>
          <w:spacing w:val="9"/>
        </w:rPr>
        <w:t>人</w:t>
      </w:r>
      <w:r w:rsidRPr="00711636">
        <w:rPr>
          <w:spacing w:val="11"/>
        </w:rPr>
        <w:t>事</w:t>
      </w:r>
      <w:r>
        <w:rPr>
          <w:rFonts w:hint="eastAsia"/>
          <w:spacing w:val="11"/>
        </w:rPr>
        <w:t>室</w:t>
      </w:r>
      <w:r w:rsidRPr="00711636">
        <w:rPr>
          <w:spacing w:val="9"/>
        </w:rPr>
        <w:t>主</w:t>
      </w:r>
      <w:r w:rsidRPr="00711636">
        <w:rPr>
          <w:spacing w:val="13"/>
        </w:rPr>
        <w:t>任</w:t>
      </w:r>
      <w:r w:rsidRPr="00711636">
        <w:rPr>
          <w:spacing w:val="9"/>
        </w:rPr>
        <w:t>召</w:t>
      </w:r>
      <w:r w:rsidRPr="00711636">
        <w:rPr>
          <w:spacing w:val="11"/>
        </w:rPr>
        <w:t>開</w:t>
      </w:r>
      <w:r w:rsidRPr="00711636">
        <w:rPr>
          <w:spacing w:val="9"/>
        </w:rPr>
        <w:t>學</w:t>
      </w:r>
      <w:r w:rsidRPr="00711636">
        <w:rPr>
          <w:spacing w:val="11"/>
        </w:rPr>
        <w:t>術</w:t>
      </w:r>
      <w:r w:rsidRPr="00711636">
        <w:rPr>
          <w:spacing w:val="9"/>
        </w:rPr>
        <w:t>倫</w:t>
      </w:r>
      <w:r w:rsidRPr="00711636">
        <w:rPr>
          <w:spacing w:val="11"/>
        </w:rPr>
        <w:t>理</w:t>
      </w:r>
      <w:r w:rsidRPr="00711636">
        <w:rPr>
          <w:spacing w:val="9"/>
        </w:rPr>
        <w:t>檢</w:t>
      </w:r>
      <w:r w:rsidRPr="00711636">
        <w:rPr>
          <w:spacing w:val="11"/>
        </w:rPr>
        <w:t>舉</w:t>
      </w:r>
      <w:r w:rsidRPr="00711636">
        <w:rPr>
          <w:spacing w:val="9"/>
        </w:rPr>
        <w:t>案</w:t>
      </w:r>
      <w:r w:rsidRPr="00711636">
        <w:rPr>
          <w:spacing w:val="11"/>
        </w:rPr>
        <w:t>件</w:t>
      </w:r>
      <w:r w:rsidRPr="00711636">
        <w:rPr>
          <w:spacing w:val="9"/>
        </w:rPr>
        <w:t>形</w:t>
      </w:r>
      <w:r w:rsidRPr="00711636">
        <w:rPr>
          <w:spacing w:val="11"/>
        </w:rPr>
        <w:t>式</w:t>
      </w:r>
      <w:r w:rsidRPr="00711636">
        <w:rPr>
          <w:spacing w:val="9"/>
        </w:rPr>
        <w:t>要</w:t>
      </w:r>
      <w:r w:rsidRPr="00711636">
        <w:rPr>
          <w:spacing w:val="11"/>
        </w:rPr>
        <w:t>件</w:t>
      </w:r>
      <w:r w:rsidRPr="00711636">
        <w:rPr>
          <w:spacing w:val="9"/>
        </w:rPr>
        <w:t>審</w:t>
      </w:r>
      <w:r w:rsidRPr="00711636">
        <w:rPr>
          <w:rFonts w:hint="eastAsia"/>
        </w:rPr>
        <w:t>查</w:t>
      </w:r>
      <w:r w:rsidRPr="00711636">
        <w:t>小組（</w:t>
      </w:r>
      <w:r w:rsidRPr="00711636">
        <w:rPr>
          <w:spacing w:val="-3"/>
        </w:rPr>
        <w:t>以</w:t>
      </w:r>
      <w:r w:rsidRPr="00711636">
        <w:t>下簡</w:t>
      </w:r>
      <w:r w:rsidRPr="00711636">
        <w:rPr>
          <w:spacing w:val="-3"/>
        </w:rPr>
        <w:t>稱形</w:t>
      </w:r>
      <w:r w:rsidRPr="00711636">
        <w:t>式審查</w:t>
      </w:r>
      <w:r w:rsidRPr="00711636">
        <w:rPr>
          <w:spacing w:val="-3"/>
        </w:rPr>
        <w:t>小</w:t>
      </w:r>
      <w:r w:rsidRPr="00711636">
        <w:t>組）</w:t>
      </w:r>
      <w:r w:rsidRPr="00711636">
        <w:rPr>
          <w:spacing w:val="-3"/>
        </w:rPr>
        <w:t>會議。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三、實質審</w:t>
      </w:r>
      <w:r w:rsidRPr="00711636">
        <w:rPr>
          <w:spacing w:val="-3"/>
        </w:rPr>
        <w:t>理</w:t>
      </w:r>
      <w:r w:rsidRPr="00711636">
        <w:rPr>
          <w:spacing w:val="-2"/>
        </w:rPr>
        <w:t>：</w:t>
      </w:r>
      <w:r w:rsidRPr="00711636">
        <w:t>由所</w:t>
      </w:r>
      <w:r w:rsidRPr="00711636">
        <w:rPr>
          <w:spacing w:val="-3"/>
        </w:rPr>
        <w:t>屬</w:t>
      </w:r>
      <w:r w:rsidRPr="00711636">
        <w:t>一級單</w:t>
      </w:r>
      <w:r w:rsidRPr="00711636">
        <w:rPr>
          <w:spacing w:val="-3"/>
        </w:rPr>
        <w:t>位</w:t>
      </w:r>
      <w:r w:rsidRPr="00711636">
        <w:t>籌組</w:t>
      </w:r>
      <w:r w:rsidRPr="00711636">
        <w:rPr>
          <w:spacing w:val="-3"/>
        </w:rPr>
        <w:t>學術</w:t>
      </w:r>
      <w:r w:rsidRPr="00711636">
        <w:t>倫理案</w:t>
      </w:r>
      <w:r w:rsidRPr="00711636">
        <w:rPr>
          <w:spacing w:val="-1"/>
        </w:rPr>
        <w:t>件</w:t>
      </w:r>
      <w:r w:rsidRPr="00711636">
        <w:t>調查</w:t>
      </w:r>
      <w:r w:rsidRPr="00711636">
        <w:rPr>
          <w:spacing w:val="-3"/>
        </w:rPr>
        <w:t>小</w:t>
      </w:r>
      <w:r w:rsidRPr="00711636">
        <w:rPr>
          <w:spacing w:val="-5"/>
        </w:rPr>
        <w:t>組</w:t>
      </w:r>
      <w:r w:rsidRPr="00711636">
        <w:t>（以</w:t>
      </w:r>
      <w:r w:rsidRPr="00711636">
        <w:rPr>
          <w:spacing w:val="2"/>
        </w:rPr>
        <w:t>下簡稱調查小</w:t>
      </w:r>
      <w:r w:rsidRPr="00711636">
        <w:t>組）</w:t>
      </w:r>
      <w:r w:rsidRPr="00711636">
        <w:rPr>
          <w:spacing w:val="2"/>
        </w:rPr>
        <w:t>負責案件之審</w:t>
      </w:r>
      <w:r w:rsidRPr="00711636">
        <w:t>理、</w:t>
      </w:r>
      <w:r w:rsidRPr="00711636">
        <w:rPr>
          <w:spacing w:val="2"/>
        </w:rPr>
        <w:t>查證</w:t>
      </w:r>
      <w:r w:rsidRPr="00711636">
        <w:rPr>
          <w:spacing w:val="4"/>
        </w:rPr>
        <w:t>及</w:t>
      </w:r>
      <w:r w:rsidRPr="00711636">
        <w:rPr>
          <w:spacing w:val="2"/>
        </w:rPr>
        <w:t>處</w:t>
      </w:r>
      <w:r w:rsidRPr="00711636">
        <w:rPr>
          <w:spacing w:val="3"/>
        </w:rPr>
        <w:t>置</w:t>
      </w:r>
      <w:r w:rsidRPr="00711636">
        <w:rPr>
          <w:spacing w:val="2"/>
        </w:rPr>
        <w:t>建</w:t>
      </w:r>
      <w:r w:rsidRPr="00711636">
        <w:t>議事</w:t>
      </w:r>
      <w:r w:rsidRPr="00711636">
        <w:rPr>
          <w:spacing w:val="2"/>
        </w:rPr>
        <w:t>宜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四、審議決</w:t>
      </w:r>
      <w:r w:rsidRPr="00711636">
        <w:rPr>
          <w:spacing w:val="-3"/>
        </w:rPr>
        <w:t>定</w:t>
      </w:r>
      <w:r w:rsidRPr="00711636">
        <w:rPr>
          <w:spacing w:val="-2"/>
        </w:rPr>
        <w:t>：</w:t>
      </w:r>
      <w:r w:rsidRPr="00711636">
        <w:t>由</w:t>
      </w:r>
      <w:r>
        <w:rPr>
          <w:rFonts w:hint="eastAsia"/>
        </w:rPr>
        <w:t>權責單位</w:t>
      </w:r>
      <w:r w:rsidRPr="00711636">
        <w:t>審議</w:t>
      </w:r>
      <w:r w:rsidRPr="00711636">
        <w:rPr>
          <w:spacing w:val="-3"/>
        </w:rPr>
        <w:t>及決</w:t>
      </w:r>
      <w:r w:rsidRPr="00711636">
        <w:t>定處置。</w:t>
      </w:r>
    </w:p>
    <w:p w:rsidR="00134EDA" w:rsidRDefault="00134EDA" w:rsidP="00134EDA">
      <w:pPr>
        <w:widowControl/>
        <w:snapToGrid w:val="0"/>
        <w:spacing w:line="240" w:lineRule="atLeast"/>
        <w:ind w:leftChars="501" w:left="1202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調</w:t>
      </w:r>
      <w:r w:rsidRPr="00711636">
        <w:rPr>
          <w:spacing w:val="2"/>
        </w:rPr>
        <w:t>查</w:t>
      </w:r>
      <w:r w:rsidRPr="00711636">
        <w:t>小組之召集人由</w:t>
      </w:r>
      <w:r w:rsidRPr="00711636">
        <w:rPr>
          <w:spacing w:val="2"/>
        </w:rPr>
        <w:t>所</w:t>
      </w:r>
      <w:r w:rsidRPr="00711636">
        <w:t>屬一級單位主管</w:t>
      </w:r>
      <w:r w:rsidRPr="00711636">
        <w:rPr>
          <w:spacing w:val="2"/>
        </w:rPr>
        <w:t>擔</w:t>
      </w:r>
      <w:r w:rsidRPr="00711636">
        <w:t>任並為調查小組</w:t>
      </w:r>
      <w:r w:rsidRPr="00711636">
        <w:rPr>
          <w:spacing w:val="2"/>
        </w:rPr>
        <w:t>主</w:t>
      </w:r>
      <w:r w:rsidRPr="00711636">
        <w:t>席，如</w:t>
      </w:r>
      <w:r w:rsidRPr="00711636">
        <w:rPr>
          <w:spacing w:val="2"/>
        </w:rPr>
        <w:t>所</w:t>
      </w:r>
      <w:r w:rsidRPr="00711636">
        <w:t>屬一級單位主管</w:t>
      </w:r>
      <w:r w:rsidRPr="00711636">
        <w:rPr>
          <w:spacing w:val="2"/>
        </w:rPr>
        <w:t>迴</w:t>
      </w:r>
      <w:r w:rsidRPr="00711636">
        <w:t>避時，由校長另</w:t>
      </w:r>
      <w:r w:rsidRPr="00711636">
        <w:rPr>
          <w:spacing w:val="2"/>
        </w:rPr>
        <w:t>聘</w:t>
      </w:r>
      <w:r w:rsidRPr="00711636">
        <w:t>調查小組召集</w:t>
      </w:r>
      <w:r w:rsidRPr="00711636">
        <w:rPr>
          <w:spacing w:val="1"/>
        </w:rPr>
        <w:t>人</w:t>
      </w:r>
      <w:r w:rsidRPr="00711636">
        <w:rPr>
          <w:spacing w:val="2"/>
        </w:rPr>
        <w:t>；</w:t>
      </w:r>
      <w:r w:rsidRPr="00711636">
        <w:t>委員五至七人，除召集人為當然委員外，其餘成員則聘請</w:t>
      </w:r>
      <w:r w:rsidRPr="00711636">
        <w:rPr>
          <w:rFonts w:hint="eastAsia"/>
        </w:rPr>
        <w:t>校內外</w:t>
      </w:r>
      <w:r w:rsidRPr="00711636">
        <w:t>相關領域系（所、中心）專家</w:t>
      </w:r>
      <w:r w:rsidRPr="00711636">
        <w:rPr>
          <w:spacing w:val="-3"/>
        </w:rPr>
        <w:t>學者</w:t>
      </w:r>
      <w:r w:rsidRPr="00711636">
        <w:t>擔任。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left="1217" w:hangingChars="507" w:hanging="1217"/>
      </w:pPr>
      <w:r w:rsidRPr="007B3626">
        <w:rPr>
          <w:rFonts w:ascii="Times New Roman" w:hAnsi="Times New Roman"/>
          <w:kern w:val="0"/>
        </w:rPr>
        <w:t>第五</w:t>
      </w:r>
      <w:r w:rsidRPr="00711636">
        <w:rPr>
          <w:rFonts w:ascii="Times New Roman" w:hAnsi="Times New Roman"/>
        </w:rPr>
        <w:t>條</w:t>
      </w:r>
      <w:r>
        <w:rPr>
          <w:rFonts w:ascii="Times New Roman" w:hAnsi="Times New Roman" w:hint="eastAsia"/>
        </w:rPr>
        <w:t xml:space="preserve">    </w:t>
      </w:r>
      <w:r w:rsidRPr="00711636">
        <w:rPr>
          <w:rFonts w:ascii="Times New Roman"/>
        </w:rPr>
        <w:t>本校</w:t>
      </w:r>
      <w:r w:rsidRPr="00FD296B">
        <w:rPr>
          <w:rFonts w:ascii="Times New Roman" w:hAnsi="Times New Roman"/>
          <w:kern w:val="0"/>
        </w:rPr>
        <w:t>受理</w:t>
      </w:r>
      <w:r w:rsidRPr="00711636">
        <w:t>學術</w:t>
      </w:r>
      <w:r w:rsidRPr="00711636">
        <w:rPr>
          <w:spacing w:val="-3"/>
        </w:rPr>
        <w:t>倫理</w:t>
      </w:r>
      <w:r w:rsidRPr="00711636">
        <w:t>案件方</w:t>
      </w:r>
      <w:r w:rsidRPr="00711636">
        <w:rPr>
          <w:spacing w:val="-3"/>
        </w:rPr>
        <w:t>式</w:t>
      </w:r>
      <w:r w:rsidRPr="00711636">
        <w:t>：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80" w:hangingChars="199" w:hanging="478"/>
      </w:pPr>
      <w:r w:rsidRPr="00711636">
        <w:t>一、</w:t>
      </w:r>
      <w:r w:rsidRPr="00711636">
        <w:rPr>
          <w:rFonts w:hint="eastAsia"/>
        </w:rPr>
        <w:t>具名檢舉：</w:t>
      </w:r>
      <w:r w:rsidRPr="00711636">
        <w:t>檢舉者應具真實姓名及聯絡方式，並具體指陳對象、內容及檢附證據資料向</w:t>
      </w:r>
      <w:r w:rsidRPr="00711636">
        <w:rPr>
          <w:rFonts w:hint="eastAsia"/>
        </w:rPr>
        <w:t>研究發展處學術發展組</w:t>
      </w:r>
      <w:r w:rsidRPr="00711636">
        <w:t>提出檢舉，經查證確為其所檢舉者，即進入處理程序；檢舉人提供之身分資料有</w:t>
      </w:r>
      <w:proofErr w:type="gramStart"/>
      <w:r w:rsidRPr="00711636">
        <w:t>不</w:t>
      </w:r>
      <w:proofErr w:type="gramEnd"/>
      <w:r w:rsidRPr="00711636">
        <w:t>實情事者，以匿名檢舉論。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</w:pPr>
      <w:r w:rsidRPr="00711636">
        <w:t>二、</w:t>
      </w:r>
      <w:r w:rsidRPr="00711636">
        <w:rPr>
          <w:rFonts w:hint="eastAsia"/>
        </w:rPr>
        <w:t>匿名檢舉：</w:t>
      </w:r>
      <w:r w:rsidRPr="00711636">
        <w:t>以匿名方式檢舉，有具體指陳對象且違反內容已充分舉證者，應依前款規定辦理。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665" w:hangingChars="193" w:hanging="463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三、</w:t>
      </w:r>
      <w:r w:rsidRPr="00711636">
        <w:rPr>
          <w:rFonts w:cs="標楷體" w:hint="eastAsia"/>
        </w:rPr>
        <w:t>移送案件：校內、外各單位移請查辦者</w:t>
      </w:r>
      <w:r>
        <w:rPr>
          <w:rFonts w:cs="標楷體" w:hint="eastAsia"/>
        </w:rPr>
        <w:t>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217" w:hangingChars="507" w:hanging="1217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rPr>
          <w:rFonts w:ascii="Times New Roman" w:hAnsi="Times New Roman"/>
        </w:rPr>
        <w:t>第六條</w:t>
      </w:r>
      <w:r>
        <w:rPr>
          <w:rFonts w:ascii="Times New Roman" w:hAnsi="Times New Roman" w:hint="eastAsia"/>
        </w:rPr>
        <w:t xml:space="preserve">    </w:t>
      </w:r>
      <w:r w:rsidRPr="00711636">
        <w:rPr>
          <w:rFonts w:ascii="Times New Roman" w:hAnsi="Times New Roman"/>
        </w:rPr>
        <w:t>形式審查小組應於接獲檢舉案後十日內完成形式要件審查。形式要件不符</w:t>
      </w:r>
      <w:r w:rsidRPr="00711636">
        <w:t>不予</w:t>
      </w:r>
      <w:r w:rsidRPr="007B3626">
        <w:rPr>
          <w:rFonts w:ascii="Times New Roman" w:hAnsi="Times New Roman"/>
          <w:kern w:val="0"/>
        </w:rPr>
        <w:t>受理</w:t>
      </w:r>
      <w:r w:rsidRPr="00711636">
        <w:t>者，將審查結</w:t>
      </w:r>
      <w:r w:rsidRPr="00711636">
        <w:rPr>
          <w:spacing w:val="2"/>
        </w:rPr>
        <w:t>果</w:t>
      </w:r>
      <w:r w:rsidRPr="00711636">
        <w:t>送</w:t>
      </w:r>
      <w:r w:rsidRPr="00711636">
        <w:rPr>
          <w:rFonts w:hint="eastAsia"/>
        </w:rPr>
        <w:t>研究發展處學術發展組</w:t>
      </w:r>
      <w:r w:rsidRPr="00711636">
        <w:t>以書面通知</w:t>
      </w:r>
      <w:r w:rsidRPr="00711636">
        <w:rPr>
          <w:spacing w:val="2"/>
        </w:rPr>
        <w:t>檢</w:t>
      </w:r>
      <w:r w:rsidRPr="00711636">
        <w:t>舉人；成立</w:t>
      </w:r>
      <w:r w:rsidRPr="00711636">
        <w:rPr>
          <w:spacing w:val="2"/>
        </w:rPr>
        <w:t>之</w:t>
      </w:r>
      <w:r w:rsidRPr="00711636">
        <w:t>檢舉案件，移</w:t>
      </w:r>
      <w:r w:rsidRPr="00711636">
        <w:rPr>
          <w:spacing w:val="3"/>
        </w:rPr>
        <w:t>請</w:t>
      </w:r>
      <w:r w:rsidRPr="00711636">
        <w:t>調查小組召</w:t>
      </w:r>
      <w:r w:rsidRPr="00711636">
        <w:rPr>
          <w:spacing w:val="-3"/>
        </w:rPr>
        <w:t>集</w:t>
      </w:r>
      <w:r w:rsidRPr="00711636">
        <w:t>人於</w:t>
      </w:r>
      <w:r w:rsidRPr="00711636">
        <w:rPr>
          <w:spacing w:val="-3"/>
        </w:rPr>
        <w:t>二十</w:t>
      </w:r>
      <w:r w:rsidRPr="00711636">
        <w:t>日內組</w:t>
      </w:r>
      <w:r w:rsidRPr="00711636">
        <w:rPr>
          <w:spacing w:val="-3"/>
        </w:rPr>
        <w:t>成</w:t>
      </w:r>
      <w:r w:rsidRPr="00711636">
        <w:t>調查</w:t>
      </w:r>
      <w:r w:rsidRPr="00711636">
        <w:rPr>
          <w:spacing w:val="-3"/>
        </w:rPr>
        <w:t>小</w:t>
      </w:r>
      <w:r w:rsidRPr="00711636">
        <w:rPr>
          <w:spacing w:val="-2"/>
        </w:rPr>
        <w:t>組</w:t>
      </w:r>
      <w:r w:rsidRPr="00711636">
        <w:t>處理。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217" w:hangingChars="507" w:hanging="1217"/>
      </w:pPr>
      <w:r w:rsidRPr="007B3626">
        <w:rPr>
          <w:rFonts w:ascii="Times New Roman" w:hAnsi="Times New Roman"/>
          <w:kern w:val="0"/>
        </w:rPr>
        <w:lastRenderedPageBreak/>
        <w:t>第七</w:t>
      </w:r>
      <w:r w:rsidRPr="00711636">
        <w:rPr>
          <w:rFonts w:ascii="Times New Roman" w:hAnsi="Times New Roman"/>
        </w:rPr>
        <w:t>條</w:t>
      </w:r>
      <w:r>
        <w:rPr>
          <w:rFonts w:ascii="Times New Roman" w:hAnsi="Times New Roman" w:hint="eastAsia"/>
        </w:rPr>
        <w:t xml:space="preserve">    </w:t>
      </w:r>
      <w:r w:rsidRPr="00711636">
        <w:rPr>
          <w:rFonts w:ascii="Times New Roman" w:hAnsi="Times New Roman"/>
        </w:rPr>
        <w:t>調查小組成立後，</w:t>
      </w:r>
      <w:r w:rsidRPr="00711636">
        <w:t>開會時</w:t>
      </w:r>
      <w:r w:rsidRPr="00711636">
        <w:rPr>
          <w:spacing w:val="-3"/>
        </w:rPr>
        <w:t>應</w:t>
      </w:r>
      <w:r w:rsidRPr="00711636">
        <w:t>有</w:t>
      </w:r>
      <w:r>
        <w:rPr>
          <w:rFonts w:hint="eastAsia"/>
        </w:rPr>
        <w:t>三分之二以上委員</w:t>
      </w:r>
      <w:r w:rsidRPr="00711636">
        <w:t>出席</w:t>
      </w:r>
      <w:r w:rsidRPr="00711636">
        <w:rPr>
          <w:spacing w:val="-3"/>
        </w:rPr>
        <w:t>進</w:t>
      </w:r>
      <w:r w:rsidRPr="00711636">
        <w:t>行案</w:t>
      </w:r>
      <w:r w:rsidRPr="00711636">
        <w:rPr>
          <w:spacing w:val="-3"/>
        </w:rPr>
        <w:t>件實</w:t>
      </w:r>
      <w:r w:rsidRPr="00711636">
        <w:t>質審理，並以書面通知被檢舉人於文到二</w:t>
      </w:r>
      <w:proofErr w:type="gramStart"/>
      <w:r w:rsidRPr="00711636">
        <w:t>週</w:t>
      </w:r>
      <w:proofErr w:type="gramEnd"/>
      <w:r w:rsidRPr="00711636">
        <w:t>內針對檢舉內容提出書面答辯</w:t>
      </w:r>
      <w:r w:rsidRPr="00711636">
        <w:rPr>
          <w:rFonts w:hint="eastAsia"/>
        </w:rPr>
        <w:t>，逾期不為</w:t>
      </w:r>
      <w:r w:rsidRPr="00711636">
        <w:rPr>
          <w:rFonts w:cs="標楷體" w:hint="eastAsia"/>
        </w:rPr>
        <w:t>答辯者，視同放棄答辯</w:t>
      </w:r>
      <w:r w:rsidRPr="00711636">
        <w:rPr>
          <w:spacing w:val="2"/>
        </w:rPr>
        <w:t>。</w:t>
      </w:r>
      <w:r w:rsidRPr="00711636">
        <w:t>被檢舉人</w:t>
      </w:r>
      <w:proofErr w:type="gramStart"/>
      <w:r w:rsidRPr="00711636">
        <w:t>疑</w:t>
      </w:r>
      <w:proofErr w:type="gramEnd"/>
      <w:r w:rsidRPr="00711636">
        <w:rPr>
          <w:spacing w:val="2"/>
        </w:rPr>
        <w:t>有</w:t>
      </w:r>
      <w:r w:rsidRPr="00711636">
        <w:t>第三條所定情事</w:t>
      </w:r>
      <w:r w:rsidRPr="00711636">
        <w:rPr>
          <w:spacing w:val="2"/>
        </w:rPr>
        <w:t>者</w:t>
      </w:r>
      <w:r w:rsidRPr="00711636">
        <w:t>，調查小組</w:t>
      </w:r>
      <w:r w:rsidRPr="00711636">
        <w:rPr>
          <w:rFonts w:hint="eastAsia"/>
        </w:rPr>
        <w:t>得</w:t>
      </w:r>
      <w:proofErr w:type="gramStart"/>
      <w:r w:rsidRPr="00711636">
        <w:t>併</w:t>
      </w:r>
      <w:proofErr w:type="gramEnd"/>
      <w:r w:rsidRPr="00711636">
        <w:rPr>
          <w:spacing w:val="2"/>
        </w:rPr>
        <w:t>同</w:t>
      </w:r>
      <w:r w:rsidRPr="00711636">
        <w:t>檢舉內</w:t>
      </w:r>
      <w:r w:rsidRPr="00711636">
        <w:rPr>
          <w:spacing w:val="2"/>
        </w:rPr>
        <w:t>容</w:t>
      </w:r>
      <w:r w:rsidRPr="00711636">
        <w:t>及答辯書送</w:t>
      </w:r>
      <w:r w:rsidRPr="00711636">
        <w:rPr>
          <w:spacing w:val="2"/>
        </w:rPr>
        <w:t>請</w:t>
      </w:r>
      <w:r w:rsidRPr="00711636">
        <w:t>校外專業領域學者專</w:t>
      </w:r>
      <w:r w:rsidRPr="00711636">
        <w:rPr>
          <w:spacing w:val="1"/>
        </w:rPr>
        <w:t>家</w:t>
      </w:r>
      <w:r w:rsidRPr="00711636">
        <w:t>（以</w:t>
      </w:r>
      <w:r w:rsidRPr="00711636">
        <w:rPr>
          <w:spacing w:val="2"/>
        </w:rPr>
        <w:t>下</w:t>
      </w:r>
      <w:r w:rsidRPr="00711636">
        <w:t>簡稱外審委</w:t>
      </w:r>
      <w:r w:rsidRPr="00711636">
        <w:rPr>
          <w:spacing w:val="-3"/>
        </w:rPr>
        <w:t>員</w:t>
      </w:r>
      <w:r w:rsidRPr="00711636">
        <w:t>）三</w:t>
      </w:r>
      <w:r w:rsidRPr="00711636">
        <w:rPr>
          <w:spacing w:val="-3"/>
        </w:rPr>
        <w:t>人以</w:t>
      </w:r>
      <w:r w:rsidRPr="00711636">
        <w:t>上進行</w:t>
      </w:r>
      <w:r w:rsidRPr="00711636">
        <w:rPr>
          <w:spacing w:val="-3"/>
        </w:rPr>
        <w:t>審</w:t>
      </w:r>
      <w:r w:rsidRPr="00711636">
        <w:t>查。必要時</w:t>
      </w:r>
      <w:r w:rsidRPr="00711636">
        <w:rPr>
          <w:rFonts w:hint="eastAsia"/>
        </w:rPr>
        <w:t>，</w:t>
      </w:r>
      <w:r w:rsidRPr="00711636">
        <w:t>調</w:t>
      </w:r>
      <w:r w:rsidRPr="00711636">
        <w:rPr>
          <w:spacing w:val="2"/>
        </w:rPr>
        <w:t>查</w:t>
      </w:r>
      <w:r w:rsidRPr="00711636">
        <w:t>小組得</w:t>
      </w:r>
      <w:r w:rsidRPr="00711636">
        <w:rPr>
          <w:rFonts w:hint="eastAsia"/>
        </w:rPr>
        <w:t>同意被檢舉人</w:t>
      </w:r>
      <w:r w:rsidRPr="00711636">
        <w:rPr>
          <w:rFonts w:cs="標楷體" w:hint="eastAsia"/>
        </w:rPr>
        <w:t>於程序中提出再答辯</w:t>
      </w:r>
      <w:r w:rsidRPr="00711636">
        <w:t>。調</w:t>
      </w:r>
      <w:r w:rsidRPr="00711636">
        <w:rPr>
          <w:spacing w:val="2"/>
        </w:rPr>
        <w:t>查</w:t>
      </w:r>
      <w:r w:rsidRPr="00711636">
        <w:t>小組如有確切證</w:t>
      </w:r>
      <w:r w:rsidRPr="00711636">
        <w:rPr>
          <w:spacing w:val="2"/>
        </w:rPr>
        <w:t>據</w:t>
      </w:r>
      <w:r w:rsidRPr="00711636">
        <w:t>足資認定被檢舉</w:t>
      </w:r>
      <w:r w:rsidRPr="00711636">
        <w:rPr>
          <w:spacing w:val="2"/>
        </w:rPr>
        <w:t>人</w:t>
      </w:r>
      <w:r w:rsidRPr="00711636">
        <w:t>違反學術倫理時</w:t>
      </w:r>
      <w:r w:rsidRPr="00711636">
        <w:rPr>
          <w:spacing w:val="2"/>
        </w:rPr>
        <w:t>，</w:t>
      </w:r>
      <w:r w:rsidRPr="00711636">
        <w:t>應於報</w:t>
      </w:r>
      <w:r w:rsidRPr="00711636">
        <w:rPr>
          <w:spacing w:val="2"/>
        </w:rPr>
        <w:t>告</w:t>
      </w:r>
      <w:r w:rsidRPr="00711636">
        <w:t>書內載明具體事</w:t>
      </w:r>
      <w:r w:rsidRPr="00711636">
        <w:rPr>
          <w:spacing w:val="2"/>
        </w:rPr>
        <w:t>實</w:t>
      </w:r>
      <w:r w:rsidRPr="00711636">
        <w:t>、建議處置種類</w:t>
      </w:r>
      <w:r w:rsidRPr="00711636">
        <w:rPr>
          <w:spacing w:val="2"/>
        </w:rPr>
        <w:t>及</w:t>
      </w:r>
      <w:r w:rsidRPr="00711636">
        <w:t>理由</w:t>
      </w:r>
      <w:r w:rsidRPr="00711636">
        <w:rPr>
          <w:spacing w:val="1"/>
        </w:rPr>
        <w:t>，</w:t>
      </w:r>
      <w:r w:rsidRPr="00711636">
        <w:t>由</w:t>
      </w:r>
      <w:r w:rsidRPr="00711636">
        <w:rPr>
          <w:rFonts w:hint="eastAsia"/>
        </w:rPr>
        <w:t>召集人</w:t>
      </w:r>
      <w:r w:rsidRPr="00711636">
        <w:t>於報</w:t>
      </w:r>
      <w:r w:rsidRPr="00711636">
        <w:rPr>
          <w:spacing w:val="2"/>
        </w:rPr>
        <w:t>告</w:t>
      </w:r>
      <w:r w:rsidRPr="00711636">
        <w:t>書</w:t>
      </w:r>
      <w:r w:rsidRPr="00711636">
        <w:rPr>
          <w:rFonts w:hint="eastAsia"/>
        </w:rPr>
        <w:t>完</w:t>
      </w:r>
      <w:r w:rsidRPr="00711636">
        <w:t>成十日內提</w:t>
      </w:r>
      <w:r w:rsidRPr="00711636">
        <w:rPr>
          <w:spacing w:val="2"/>
        </w:rPr>
        <w:t>請</w:t>
      </w:r>
      <w:r>
        <w:rPr>
          <w:rFonts w:hint="eastAsia"/>
          <w:spacing w:val="-3"/>
        </w:rPr>
        <w:t>權責單位</w:t>
      </w:r>
      <w:r w:rsidRPr="00711636">
        <w:rPr>
          <w:spacing w:val="2"/>
        </w:rPr>
        <w:t>審</w:t>
      </w:r>
      <w:r w:rsidRPr="00711636">
        <w:t>議。如</w:t>
      </w:r>
      <w:r w:rsidRPr="00711636">
        <w:rPr>
          <w:spacing w:val="2"/>
        </w:rPr>
        <w:t>無</w:t>
      </w:r>
      <w:r w:rsidRPr="00711636">
        <w:t>確切證據足資認</w:t>
      </w:r>
      <w:r w:rsidRPr="00711636">
        <w:rPr>
          <w:spacing w:val="2"/>
        </w:rPr>
        <w:t>定</w:t>
      </w:r>
      <w:r w:rsidRPr="00711636">
        <w:t>被檢舉人違反學</w:t>
      </w:r>
      <w:r w:rsidRPr="00711636">
        <w:rPr>
          <w:spacing w:val="2"/>
        </w:rPr>
        <w:t>術</w:t>
      </w:r>
      <w:r w:rsidRPr="00711636">
        <w:t>倫理時，由</w:t>
      </w:r>
      <w:r w:rsidRPr="00711636">
        <w:rPr>
          <w:rFonts w:hint="eastAsia"/>
        </w:rPr>
        <w:t>召集人</w:t>
      </w:r>
      <w:r w:rsidRPr="00711636">
        <w:t>將報告</w:t>
      </w:r>
      <w:r w:rsidRPr="00711636">
        <w:rPr>
          <w:spacing w:val="1"/>
        </w:rPr>
        <w:t>書</w:t>
      </w:r>
      <w:r w:rsidRPr="00711636">
        <w:t>及理</w:t>
      </w:r>
      <w:r w:rsidRPr="00711636">
        <w:rPr>
          <w:spacing w:val="2"/>
        </w:rPr>
        <w:t>由</w:t>
      </w:r>
      <w:r w:rsidRPr="00711636">
        <w:t>於十日內簽</w:t>
      </w:r>
      <w:r w:rsidRPr="00711636">
        <w:rPr>
          <w:spacing w:val="-2"/>
        </w:rPr>
        <w:t>請</w:t>
      </w:r>
      <w:r w:rsidRPr="00711636">
        <w:rPr>
          <w:rFonts w:hint="eastAsia"/>
        </w:rPr>
        <w:t>研究發展處學術發展組</w:t>
      </w:r>
      <w:r w:rsidRPr="00711636">
        <w:t>以書</w:t>
      </w:r>
      <w:r w:rsidRPr="00711636">
        <w:rPr>
          <w:spacing w:val="-3"/>
        </w:rPr>
        <w:t>面</w:t>
      </w:r>
      <w:r w:rsidRPr="00711636">
        <w:t>通知</w:t>
      </w:r>
      <w:r w:rsidRPr="00711636">
        <w:rPr>
          <w:spacing w:val="-3"/>
        </w:rPr>
        <w:t>檢舉</w:t>
      </w:r>
      <w:r w:rsidRPr="00711636">
        <w:t>人及被</w:t>
      </w:r>
      <w:r w:rsidRPr="00711636">
        <w:rPr>
          <w:spacing w:val="-3"/>
        </w:rPr>
        <w:t>檢</w:t>
      </w:r>
      <w:r w:rsidRPr="00711636">
        <w:t xml:space="preserve">舉人。 </w:t>
      </w:r>
    </w:p>
    <w:p w:rsidR="00134EDA" w:rsidRDefault="00134EDA" w:rsidP="00134EDA">
      <w:pPr>
        <w:widowControl/>
        <w:snapToGrid w:val="0"/>
        <w:spacing w:line="240" w:lineRule="atLeast"/>
        <w:ind w:leftChars="501" w:left="1202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rPr>
          <w:rFonts w:hint="eastAsia"/>
        </w:rPr>
        <w:t>調查小組</w:t>
      </w:r>
      <w:r w:rsidRPr="00711636">
        <w:t>接獲第三條第八</w:t>
      </w:r>
      <w:r>
        <w:rPr>
          <w:rFonts w:hint="eastAsia"/>
        </w:rPr>
        <w:t>款</w:t>
      </w:r>
      <w:r w:rsidRPr="00711636">
        <w:t>所定情事</w:t>
      </w:r>
      <w:r w:rsidRPr="00711636">
        <w:rPr>
          <w:spacing w:val="2"/>
        </w:rPr>
        <w:t>後</w:t>
      </w:r>
      <w:r w:rsidRPr="00711636">
        <w:t>，應與受到干擾</w:t>
      </w:r>
      <w:r w:rsidRPr="00711636">
        <w:rPr>
          <w:spacing w:val="2"/>
        </w:rPr>
        <w:t>之</w:t>
      </w:r>
      <w:r w:rsidRPr="00711636">
        <w:t>審查人</w:t>
      </w:r>
      <w:r w:rsidRPr="00711636">
        <w:rPr>
          <w:spacing w:val="2"/>
        </w:rPr>
        <w:t>取</w:t>
      </w:r>
      <w:r w:rsidRPr="00711636">
        <w:t>得聯繫並作成紀</w:t>
      </w:r>
      <w:r w:rsidRPr="00711636">
        <w:rPr>
          <w:spacing w:val="2"/>
        </w:rPr>
        <w:t>錄</w:t>
      </w:r>
      <w:r w:rsidRPr="00711636">
        <w:t>，送</w:t>
      </w:r>
      <w:r>
        <w:rPr>
          <w:rFonts w:hint="eastAsia"/>
        </w:rPr>
        <w:t>權責單位</w:t>
      </w:r>
      <w:r w:rsidRPr="00711636">
        <w:rPr>
          <w:rFonts w:hint="eastAsia"/>
        </w:rPr>
        <w:t>召集人</w:t>
      </w:r>
      <w:r w:rsidRPr="00711636">
        <w:t>再與該審查</w:t>
      </w:r>
      <w:r w:rsidRPr="00711636">
        <w:rPr>
          <w:spacing w:val="-3"/>
        </w:rPr>
        <w:t>人</w:t>
      </w:r>
      <w:r w:rsidRPr="00711636">
        <w:t>查證</w:t>
      </w:r>
      <w:r w:rsidRPr="00711636">
        <w:rPr>
          <w:spacing w:val="-3"/>
        </w:rPr>
        <w:t>後</w:t>
      </w:r>
      <w:r>
        <w:rPr>
          <w:rFonts w:hint="eastAsia"/>
          <w:spacing w:val="-3"/>
        </w:rPr>
        <w:t>再行</w:t>
      </w:r>
      <w:r w:rsidRPr="00711636">
        <w:t>審議。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217" w:hangingChars="507" w:hanging="1217"/>
      </w:pPr>
      <w:r w:rsidRPr="007B3626">
        <w:rPr>
          <w:rFonts w:ascii="Times New Roman" w:hAnsi="Times New Roman"/>
          <w:kern w:val="0"/>
        </w:rPr>
        <w:t>第八</w:t>
      </w:r>
      <w:r w:rsidRPr="00711636">
        <w:rPr>
          <w:rFonts w:ascii="Times New Roman" w:hAnsi="Times New Roman"/>
        </w:rPr>
        <w:t>條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權責單位</w:t>
      </w:r>
      <w:r w:rsidRPr="00711636">
        <w:rPr>
          <w:rFonts w:ascii="Times New Roman" w:hAnsi="Times New Roman"/>
        </w:rPr>
        <w:t>審議前應通知被檢舉人就調查報告書所指摘之事實提出</w:t>
      </w:r>
      <w:r w:rsidRPr="00711636">
        <w:t>陳述意見書</w:t>
      </w:r>
      <w:r w:rsidRPr="00711636">
        <w:rPr>
          <w:rFonts w:hint="eastAsia"/>
          <w:spacing w:val="1"/>
        </w:rPr>
        <w:t>。</w:t>
      </w:r>
      <w:r w:rsidRPr="007B3626">
        <w:rPr>
          <w:rFonts w:ascii="Times New Roman" w:hAnsi="Times New Roman"/>
          <w:kern w:val="0"/>
        </w:rPr>
        <w:t>必要</w:t>
      </w:r>
      <w:r w:rsidRPr="00711636">
        <w:t>時</w:t>
      </w:r>
      <w:r w:rsidRPr="00711636">
        <w:rPr>
          <w:rFonts w:hint="eastAsia"/>
        </w:rPr>
        <w:t>，</w:t>
      </w:r>
      <w:r w:rsidRPr="00711636">
        <w:t>被檢舉人</w:t>
      </w:r>
      <w:r w:rsidRPr="00711636">
        <w:rPr>
          <w:rFonts w:hint="eastAsia"/>
          <w:spacing w:val="3"/>
        </w:rPr>
        <w:t>得</w:t>
      </w:r>
      <w:r w:rsidRPr="00711636">
        <w:t>於審議時到</w:t>
      </w:r>
      <w:r w:rsidRPr="00711636">
        <w:rPr>
          <w:spacing w:val="-3"/>
        </w:rPr>
        <w:t>場</w:t>
      </w:r>
      <w:r w:rsidRPr="00711636">
        <w:t>說明</w:t>
      </w:r>
      <w:r w:rsidRPr="00711636">
        <w:rPr>
          <w:rFonts w:hint="eastAsia"/>
          <w:spacing w:val="-2"/>
        </w:rPr>
        <w:t>，</w:t>
      </w:r>
      <w:r w:rsidRPr="00711636">
        <w:rPr>
          <w:spacing w:val="-3"/>
        </w:rPr>
        <w:t>申</w:t>
      </w:r>
      <w:r w:rsidRPr="00711636">
        <w:t>復時亦</w:t>
      </w:r>
      <w:r w:rsidRPr="00711636">
        <w:rPr>
          <w:spacing w:val="-3"/>
        </w:rPr>
        <w:t>同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2"/>
      </w:pPr>
      <w:r>
        <w:rPr>
          <w:rFonts w:hint="eastAsia"/>
        </w:rPr>
        <w:t>權責單位</w:t>
      </w:r>
      <w:r w:rsidRPr="00711636">
        <w:t>應自</w:t>
      </w:r>
      <w:r w:rsidRPr="00711636">
        <w:rPr>
          <w:rFonts w:hint="eastAsia"/>
          <w:spacing w:val="2"/>
        </w:rPr>
        <w:t>研究發展處學術發展組</w:t>
      </w:r>
      <w:r w:rsidRPr="00711636">
        <w:t>接獲檢</w:t>
      </w:r>
      <w:r w:rsidRPr="00711636">
        <w:rPr>
          <w:spacing w:val="2"/>
        </w:rPr>
        <w:t>舉</w:t>
      </w:r>
      <w:r w:rsidRPr="00711636">
        <w:t>之日起</w:t>
      </w:r>
      <w:r w:rsidRPr="00711636">
        <w:rPr>
          <w:spacing w:val="2"/>
        </w:rPr>
        <w:t>四</w:t>
      </w:r>
      <w:r w:rsidRPr="00711636">
        <w:t>個月內作成具體</w:t>
      </w:r>
      <w:r w:rsidRPr="00711636">
        <w:rPr>
          <w:spacing w:val="2"/>
        </w:rPr>
        <w:t>結</w:t>
      </w:r>
      <w:r w:rsidRPr="00711636">
        <w:t>論。惟如遇案情</w:t>
      </w:r>
      <w:r w:rsidRPr="00711636">
        <w:rPr>
          <w:spacing w:val="2"/>
        </w:rPr>
        <w:t>複</w:t>
      </w:r>
      <w:r w:rsidRPr="00711636">
        <w:t>雜、窒礙難</w:t>
      </w:r>
      <w:proofErr w:type="gramStart"/>
      <w:r w:rsidRPr="00711636">
        <w:t>行及</w:t>
      </w:r>
      <w:r w:rsidRPr="00711636">
        <w:rPr>
          <w:spacing w:val="2"/>
        </w:rPr>
        <w:t>寒</w:t>
      </w:r>
      <w:proofErr w:type="gramEnd"/>
      <w:r w:rsidRPr="00711636">
        <w:t>、暑假</w:t>
      </w:r>
      <w:r w:rsidRPr="00711636">
        <w:rPr>
          <w:spacing w:val="2"/>
        </w:rPr>
        <w:t>之</w:t>
      </w:r>
      <w:r w:rsidRPr="00711636">
        <w:t>情形時，其</w:t>
      </w:r>
      <w:r w:rsidRPr="007B3626">
        <w:rPr>
          <w:rFonts w:ascii="Times New Roman" w:hAnsi="Times New Roman"/>
          <w:kern w:val="0"/>
        </w:rPr>
        <w:t>處理</w:t>
      </w:r>
      <w:r w:rsidRPr="00711636">
        <w:rPr>
          <w:spacing w:val="2"/>
        </w:rPr>
        <w:t>時</w:t>
      </w:r>
      <w:r w:rsidRPr="00711636">
        <w:t>間得延長二個月</w:t>
      </w:r>
      <w:r w:rsidRPr="00711636">
        <w:rPr>
          <w:spacing w:val="2"/>
        </w:rPr>
        <w:t>，</w:t>
      </w:r>
      <w:r w:rsidRPr="00711636">
        <w:rPr>
          <w:spacing w:val="1"/>
        </w:rPr>
        <w:t>並</w:t>
      </w:r>
      <w:r w:rsidRPr="00711636">
        <w:t>由</w:t>
      </w:r>
      <w:r w:rsidRPr="00711636">
        <w:rPr>
          <w:rFonts w:hint="eastAsia"/>
          <w:spacing w:val="2"/>
        </w:rPr>
        <w:t>研究發展處學術發展組</w:t>
      </w:r>
      <w:r w:rsidRPr="00711636">
        <w:rPr>
          <w:spacing w:val="2"/>
        </w:rPr>
        <w:t>通</w:t>
      </w:r>
      <w:r w:rsidRPr="00711636">
        <w:t>知檢舉人及</w:t>
      </w:r>
      <w:r w:rsidRPr="00711636">
        <w:rPr>
          <w:spacing w:val="-3"/>
        </w:rPr>
        <w:t>被</w:t>
      </w:r>
      <w:r w:rsidRPr="00711636">
        <w:t>檢舉</w:t>
      </w:r>
      <w:r w:rsidRPr="00711636">
        <w:rPr>
          <w:spacing w:val="-3"/>
        </w:rPr>
        <w:t>人</w:t>
      </w:r>
      <w:r w:rsidRPr="00711636">
        <w:t>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2"/>
      </w:pPr>
      <w:r w:rsidRPr="00711636">
        <w:t>檢</w: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59FFB1B" wp14:editId="25711ADE">
                <wp:simplePos x="0" y="0"/>
                <wp:positionH relativeFrom="column">
                  <wp:posOffset>2597150</wp:posOffset>
                </wp:positionH>
                <wp:positionV relativeFrom="page">
                  <wp:posOffset>-772160</wp:posOffset>
                </wp:positionV>
                <wp:extent cx="968375" cy="294640"/>
                <wp:effectExtent l="19050" t="19050" r="22225" b="1016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DA" w:rsidRPr="00083DCF" w:rsidRDefault="00134EDA" w:rsidP="00134EDA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</w:t>
                            </w:r>
                            <w:r w:rsidRPr="00083D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9FFB1B" id="_x0000_t202" coordsize="21600,21600" o:spt="202" path="m,l,21600r21600,l21600,xe">
                <v:stroke joinstyle="miter"/>
                <v:path gradientshapeok="t" o:connecttype="rect"/>
              </v:shapetype>
              <v:shape id="文字方塊 119" o:spid="_x0000_s1026" type="#_x0000_t202" style="position:absolute;left:0;text-align:left;margin-left:204.5pt;margin-top:-60.8pt;width:76.25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" strokecolor="#06f" strokeweight="3pt">
                <v:stroke linestyle="thickThin"/>
                <v:textbox style="mso-fit-shape-to-text:t">
                  <w:txbxContent>
                    <w:p w:rsidR="00134EDA" w:rsidRPr="00083DCF" w:rsidRDefault="00134EDA" w:rsidP="00134EDA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案</w:t>
                      </w:r>
                      <w:r w:rsidRPr="00083DCF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11636">
        <w:t>舉案</w:t>
      </w:r>
      <w:r w:rsidRPr="00711636">
        <w:rPr>
          <w:spacing w:val="-3"/>
        </w:rPr>
        <w:t>之</w:t>
      </w:r>
      <w:r w:rsidRPr="00711636">
        <w:t>處理</w:t>
      </w:r>
      <w:r w:rsidRPr="00711636">
        <w:rPr>
          <w:spacing w:val="-3"/>
        </w:rPr>
        <w:t>，應</w:t>
      </w:r>
      <w:r w:rsidRPr="00711636">
        <w:t>尊重</w:t>
      </w:r>
      <w:r w:rsidRPr="005A3E47">
        <w:rPr>
          <w:rFonts w:hint="eastAsia"/>
          <w:color w:val="FF0000"/>
          <w:highlight w:val="yellow"/>
          <w:u w:val="single"/>
        </w:rPr>
        <w:t>該</w:t>
      </w:r>
      <w:r w:rsidRPr="00711636">
        <w:rPr>
          <w:spacing w:val="-3"/>
        </w:rPr>
        <w:t>領</w:t>
      </w:r>
      <w:r w:rsidRPr="00711636">
        <w:t>域</w:t>
      </w:r>
      <w:r w:rsidRPr="00711636">
        <w:rPr>
          <w:spacing w:val="1"/>
        </w:rPr>
        <w:t>之</w:t>
      </w:r>
      <w:r w:rsidRPr="00711636">
        <w:rPr>
          <w:spacing w:val="-3"/>
        </w:rPr>
        <w:t>專業</w:t>
      </w:r>
      <w:r w:rsidRPr="00711636">
        <w:t>判斷。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2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最</w:t>
      </w:r>
      <w:r w:rsidRPr="00711636">
        <w:rPr>
          <w:spacing w:val="2"/>
        </w:rPr>
        <w:t>終</w:t>
      </w:r>
      <w:r w:rsidRPr="00711636">
        <w:t>審議之結果，應</w:t>
      </w:r>
      <w:r w:rsidRPr="00711636">
        <w:rPr>
          <w:spacing w:val="2"/>
        </w:rPr>
        <w:t>於</w:t>
      </w:r>
      <w:r w:rsidRPr="00711636">
        <w:t>審定後十日內</w:t>
      </w:r>
      <w:r w:rsidRPr="00711636">
        <w:rPr>
          <w:spacing w:val="1"/>
        </w:rPr>
        <w:t>將</w:t>
      </w:r>
      <w:r w:rsidRPr="00711636">
        <w:rPr>
          <w:spacing w:val="2"/>
        </w:rPr>
        <w:t>具</w:t>
      </w:r>
      <w:r w:rsidRPr="00711636">
        <w:t>體事實、審議結</w:t>
      </w:r>
      <w:r w:rsidRPr="00711636">
        <w:rPr>
          <w:spacing w:val="2"/>
        </w:rPr>
        <w:t>果</w:t>
      </w:r>
      <w:r w:rsidRPr="00711636">
        <w:t>及理由</w:t>
      </w:r>
      <w:r w:rsidRPr="00711636">
        <w:rPr>
          <w:spacing w:val="2"/>
        </w:rPr>
        <w:t>會</w:t>
      </w:r>
      <w:r w:rsidRPr="00711636">
        <w:t>請</w:t>
      </w:r>
      <w:r w:rsidRPr="00711636">
        <w:rPr>
          <w:rFonts w:hint="eastAsia"/>
          <w:spacing w:val="2"/>
        </w:rPr>
        <w:t>研究</w:t>
      </w:r>
      <w:r w:rsidRPr="007B3626">
        <w:rPr>
          <w:rFonts w:ascii="Times New Roman" w:hAnsi="Times New Roman" w:hint="eastAsia"/>
          <w:kern w:val="0"/>
        </w:rPr>
        <w:t>發展</w:t>
      </w:r>
      <w:r w:rsidRPr="00711636">
        <w:rPr>
          <w:rFonts w:hint="eastAsia"/>
          <w:spacing w:val="2"/>
        </w:rPr>
        <w:t>處學術發展組</w:t>
      </w:r>
      <w:r w:rsidRPr="00711636">
        <w:t>於</w:t>
      </w:r>
      <w:r w:rsidRPr="00711636">
        <w:rPr>
          <w:spacing w:val="2"/>
        </w:rPr>
        <w:t>十</w:t>
      </w:r>
      <w:r w:rsidRPr="00711636">
        <w:t>日內以書面通知</w:t>
      </w:r>
      <w:r w:rsidRPr="00711636">
        <w:rPr>
          <w:spacing w:val="2"/>
        </w:rPr>
        <w:t>檢</w:t>
      </w:r>
      <w:r w:rsidRPr="00711636">
        <w:t>舉人、被檢舉人，並副知計畫主</w:t>
      </w:r>
      <w:r w:rsidRPr="00711636">
        <w:rPr>
          <w:spacing w:val="2"/>
        </w:rPr>
        <w:t>持</w:t>
      </w:r>
      <w:r w:rsidRPr="00711636">
        <w:t>人。如審議時，</w:t>
      </w:r>
      <w:r w:rsidRPr="00711636">
        <w:rPr>
          <w:spacing w:val="2"/>
        </w:rPr>
        <w:t>遇</w:t>
      </w:r>
      <w:r w:rsidRPr="00711636">
        <w:t>有判斷困難之情</w:t>
      </w:r>
      <w:r w:rsidRPr="00711636">
        <w:rPr>
          <w:spacing w:val="2"/>
        </w:rPr>
        <w:t>事</w:t>
      </w:r>
      <w:r w:rsidRPr="00711636">
        <w:t>，得列舉待</w:t>
      </w:r>
      <w:r w:rsidRPr="00711636">
        <w:rPr>
          <w:spacing w:val="-3"/>
        </w:rPr>
        <w:t>澄</w:t>
      </w:r>
      <w:r w:rsidRPr="00711636">
        <w:t>清之</w:t>
      </w:r>
      <w:r w:rsidRPr="00711636">
        <w:rPr>
          <w:spacing w:val="-3"/>
        </w:rPr>
        <w:t>事項</w:t>
      </w:r>
      <w:r w:rsidRPr="00711636">
        <w:t>，請調</w:t>
      </w:r>
      <w:r w:rsidRPr="00711636">
        <w:rPr>
          <w:spacing w:val="-3"/>
        </w:rPr>
        <w:t>查</w:t>
      </w:r>
      <w:r w:rsidRPr="00711636">
        <w:t>小組</w:t>
      </w:r>
      <w:r w:rsidRPr="00711636">
        <w:rPr>
          <w:spacing w:val="-3"/>
        </w:rPr>
        <w:t>續為</w:t>
      </w:r>
      <w:r w:rsidRPr="00711636">
        <w:t>調查。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leftChars="1" w:left="1665" w:hangingChars="693" w:hanging="1663"/>
        <w:rPr>
          <w:rFonts w:ascii="Times New Roman" w:hAnsi="Times New Roman"/>
        </w:rPr>
      </w:pPr>
      <w:r w:rsidRPr="007B3626">
        <w:rPr>
          <w:rFonts w:ascii="Times New Roman" w:hAnsi="Times New Roman"/>
          <w:kern w:val="0"/>
        </w:rPr>
        <w:t>第九條</w:t>
      </w:r>
      <w:r>
        <w:rPr>
          <w:rFonts w:ascii="Times New Roman" w:hAnsi="Times New Roman" w:hint="eastAsia"/>
          <w:kern w:val="0"/>
        </w:rPr>
        <w:t xml:space="preserve">    </w:t>
      </w:r>
      <w:r w:rsidRPr="00711636">
        <w:rPr>
          <w:rFonts w:ascii="Times New Roman" w:hAnsi="Times New Roman"/>
        </w:rPr>
        <w:t>違反學術</w:t>
      </w:r>
      <w:r w:rsidRPr="00FD296B">
        <w:t>倫理</w:t>
      </w:r>
      <w:r w:rsidRPr="00711636">
        <w:rPr>
          <w:rFonts w:ascii="Times New Roman" w:hAnsi="Times New Roman"/>
        </w:rPr>
        <w:t>之審理結果，調查小組須出席委員三分之二以上同意始得作成。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="1202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違</w:t>
      </w:r>
      <w:r w:rsidRPr="00711636">
        <w:rPr>
          <w:spacing w:val="2"/>
        </w:rPr>
        <w:t>反</w:t>
      </w:r>
      <w:r w:rsidRPr="00711636">
        <w:t>學術倫理之審議</w:t>
      </w:r>
      <w:r w:rsidRPr="00711636">
        <w:rPr>
          <w:spacing w:val="2"/>
        </w:rPr>
        <w:t>決</w:t>
      </w:r>
      <w:r w:rsidRPr="00711636">
        <w:t>定，</w:t>
      </w:r>
      <w:r>
        <w:rPr>
          <w:rFonts w:hint="eastAsia"/>
        </w:rPr>
        <w:t>權責單位</w:t>
      </w:r>
      <w:r w:rsidRPr="00711636">
        <w:t>須經</w:t>
      </w:r>
      <w:r w:rsidRPr="00711636">
        <w:rPr>
          <w:spacing w:val="2"/>
        </w:rPr>
        <w:t>三</w:t>
      </w:r>
      <w:r w:rsidRPr="00711636">
        <w:t>分之二以上委員</w:t>
      </w:r>
      <w:r w:rsidRPr="00711636">
        <w:rPr>
          <w:spacing w:val="2"/>
        </w:rPr>
        <w:t>出</w:t>
      </w:r>
      <w:r w:rsidRPr="00711636">
        <w:t>席，出席委員三</w:t>
      </w:r>
      <w:r w:rsidRPr="00711636">
        <w:rPr>
          <w:spacing w:val="2"/>
        </w:rPr>
        <w:t>分</w:t>
      </w:r>
      <w:r w:rsidRPr="00711636">
        <w:t>之二</w:t>
      </w:r>
      <w:r>
        <w:rPr>
          <w:rFonts w:hint="eastAsia"/>
        </w:rPr>
        <w:t>以上</w:t>
      </w:r>
      <w:r w:rsidRPr="00711636">
        <w:t>同意始</w:t>
      </w:r>
      <w:r w:rsidRPr="00711636">
        <w:rPr>
          <w:spacing w:val="-3"/>
        </w:rPr>
        <w:t>得</w:t>
      </w:r>
      <w:r w:rsidRPr="00711636">
        <w:t>通過。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leftChars="1" w:left="1202" w:hangingChars="500" w:hanging="1200"/>
        <w:rPr>
          <w:rFonts w:ascii="Times New Roman" w:hAnsi="Times New Roman"/>
        </w:rPr>
      </w:pPr>
      <w:r w:rsidRPr="007B3626">
        <w:rPr>
          <w:rFonts w:ascii="Times New Roman" w:hAnsi="Times New Roman"/>
          <w:kern w:val="0"/>
        </w:rPr>
        <w:t>第十</w:t>
      </w:r>
      <w:r w:rsidRPr="00711636">
        <w:rPr>
          <w:rFonts w:ascii="Times New Roman" w:hAnsi="Times New Roman"/>
        </w:rPr>
        <w:t>條</w:t>
      </w:r>
      <w:r>
        <w:rPr>
          <w:rFonts w:ascii="Times New Roman" w:hAnsi="Times New Roman" w:hint="eastAsia"/>
        </w:rPr>
        <w:t xml:space="preserve">    </w:t>
      </w:r>
      <w:r w:rsidRPr="00FD296B">
        <w:t>檢舉</w:t>
      </w:r>
      <w:r w:rsidRPr="00711636">
        <w:rPr>
          <w:rFonts w:ascii="Times New Roman" w:hAnsi="Times New Roman"/>
        </w:rPr>
        <w:t>案件調查結果，</w:t>
      </w:r>
      <w:r w:rsidRPr="007B3626">
        <w:rPr>
          <w:rFonts w:ascii="Times New Roman" w:hAnsi="Times New Roman"/>
          <w:kern w:val="0"/>
        </w:rPr>
        <w:t>符合</w:t>
      </w:r>
      <w:r w:rsidRPr="00711636">
        <w:rPr>
          <w:rFonts w:ascii="Times New Roman" w:hAnsi="Times New Roman"/>
        </w:rPr>
        <w:t>第三條各款情事，依違反學術倫理案件得按其情節輕重，由</w:t>
      </w:r>
      <w:r>
        <w:rPr>
          <w:rFonts w:ascii="Times New Roman" w:hAnsi="Times New Roman" w:hint="eastAsia"/>
        </w:rPr>
        <w:t>權責單位</w:t>
      </w:r>
      <w:r w:rsidRPr="00711636">
        <w:rPr>
          <w:rFonts w:ascii="Times New Roman" w:hAnsi="Times New Roman"/>
        </w:rPr>
        <w:t>作成下列處分決定，送請相關單位執行：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192" w:left="461" w:firstLineChars="309" w:firstLine="742"/>
      </w:pPr>
      <w:r w:rsidRPr="00711636">
        <w:t>一、</w:t>
      </w:r>
      <w:r w:rsidRPr="00711636">
        <w:rPr>
          <w:spacing w:val="-102"/>
        </w:rPr>
        <w:t xml:space="preserve"> </w:t>
      </w:r>
      <w:r w:rsidRPr="00711636">
        <w:t>書面告</w:t>
      </w:r>
      <w:r w:rsidRPr="00711636">
        <w:rPr>
          <w:spacing w:val="-3"/>
        </w:rPr>
        <w:t>誡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192" w:left="461" w:firstLineChars="309" w:firstLine="742"/>
      </w:pPr>
      <w:r w:rsidRPr="00711636">
        <w:t>二、</w:t>
      </w:r>
      <w:r w:rsidRPr="00711636">
        <w:rPr>
          <w:spacing w:val="-102"/>
        </w:rPr>
        <w:t xml:space="preserve"> </w:t>
      </w:r>
      <w:r w:rsidRPr="00711636">
        <w:t>申誡、</w:t>
      </w:r>
      <w:r w:rsidRPr="00711636">
        <w:rPr>
          <w:spacing w:val="-3"/>
        </w:rPr>
        <w:t>記</w:t>
      </w:r>
      <w:r w:rsidRPr="00711636">
        <w:t>過或</w:t>
      </w:r>
      <w:r w:rsidRPr="00711636">
        <w:rPr>
          <w:spacing w:val="-3"/>
        </w:rPr>
        <w:t>記大</w:t>
      </w:r>
      <w:r w:rsidRPr="00711636">
        <w:rPr>
          <w:spacing w:val="1"/>
        </w:rPr>
        <w:t>過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192" w:left="461" w:firstLineChars="309" w:firstLine="742"/>
      </w:pPr>
      <w:r w:rsidRPr="00711636">
        <w:t>三、</w:t>
      </w:r>
      <w:r w:rsidRPr="00711636">
        <w:rPr>
          <w:spacing w:val="-102"/>
        </w:rPr>
        <w:t xml:space="preserve"> </w:t>
      </w:r>
      <w:r w:rsidRPr="00711636">
        <w:t>參加一</w:t>
      </w:r>
      <w:r w:rsidRPr="00711636">
        <w:rPr>
          <w:spacing w:val="-3"/>
        </w:rPr>
        <w:t>定</w:t>
      </w:r>
      <w:r w:rsidRPr="00711636">
        <w:t>時間</w:t>
      </w:r>
      <w:r w:rsidRPr="00711636">
        <w:rPr>
          <w:spacing w:val="-3"/>
        </w:rPr>
        <w:t>之學</w:t>
      </w:r>
      <w:r w:rsidRPr="00711636">
        <w:t>術倫理</w:t>
      </w:r>
      <w:r w:rsidRPr="00711636">
        <w:rPr>
          <w:spacing w:val="-3"/>
        </w:rPr>
        <w:t>相</w:t>
      </w:r>
      <w:r w:rsidRPr="00711636">
        <w:t>關課</w:t>
      </w:r>
      <w:r w:rsidRPr="00711636">
        <w:rPr>
          <w:spacing w:val="-1"/>
        </w:rPr>
        <w:t>程</w:t>
      </w:r>
      <w:r w:rsidRPr="00711636">
        <w:rPr>
          <w:spacing w:val="-3"/>
        </w:rPr>
        <w:t>，</w:t>
      </w:r>
      <w:r w:rsidRPr="00711636">
        <w:t>並取得</w:t>
      </w:r>
      <w:r w:rsidRPr="00711636">
        <w:rPr>
          <w:spacing w:val="-3"/>
        </w:rPr>
        <w:t>證</w:t>
      </w:r>
      <w:r w:rsidRPr="00711636">
        <w:t xml:space="preserve">明。 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192" w:left="461" w:firstLineChars="309" w:firstLine="742"/>
      </w:pPr>
      <w:r w:rsidRPr="00711636">
        <w:t>四、</w:t>
      </w:r>
      <w:r w:rsidRPr="00711636">
        <w:rPr>
          <w:spacing w:val="-102"/>
        </w:rPr>
        <w:t xml:space="preserve"> </w:t>
      </w:r>
      <w:r w:rsidRPr="00711636">
        <w:t>一定期</w:t>
      </w:r>
      <w:r w:rsidRPr="00711636">
        <w:rPr>
          <w:spacing w:val="-2"/>
        </w:rPr>
        <w:t>間</w:t>
      </w:r>
      <w:r w:rsidRPr="00711636">
        <w:t>內</w:t>
      </w:r>
      <w:proofErr w:type="gramStart"/>
      <w:r w:rsidRPr="00711636">
        <w:t>不</w:t>
      </w:r>
      <w:r w:rsidRPr="00711636">
        <w:rPr>
          <w:spacing w:val="-3"/>
        </w:rPr>
        <w:t>予晉</w:t>
      </w:r>
      <w:r w:rsidRPr="00711636">
        <w:t>薪</w:t>
      </w:r>
      <w:proofErr w:type="gramEnd"/>
      <w:r w:rsidRPr="00711636">
        <w:t>、兼</w:t>
      </w:r>
      <w:r w:rsidRPr="00711636">
        <w:rPr>
          <w:spacing w:val="-2"/>
        </w:rPr>
        <w:t>職</w:t>
      </w:r>
      <w:r w:rsidRPr="00711636">
        <w:t>或兼</w:t>
      </w:r>
      <w:r w:rsidRPr="00711636">
        <w:rPr>
          <w:spacing w:val="-3"/>
        </w:rPr>
        <w:t>課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0" w:left="1678" w:hangingChars="199" w:hanging="478"/>
      </w:pPr>
      <w:r w:rsidRPr="00711636">
        <w:t>五、</w:t>
      </w:r>
      <w:r w:rsidRPr="00711636">
        <w:rPr>
          <w:spacing w:val="-102"/>
        </w:rPr>
        <w:t xml:space="preserve"> </w:t>
      </w:r>
      <w:r w:rsidRPr="00711636">
        <w:rPr>
          <w:spacing w:val="11"/>
        </w:rPr>
        <w:t>一</w:t>
      </w:r>
      <w:r w:rsidRPr="00711636">
        <w:rPr>
          <w:spacing w:val="9"/>
        </w:rPr>
        <w:t>定</w:t>
      </w:r>
      <w:r w:rsidRPr="007B3626">
        <w:t>期間</w:t>
      </w:r>
      <w:r w:rsidRPr="00711636">
        <w:rPr>
          <w:spacing w:val="13"/>
        </w:rPr>
        <w:t>內</w:t>
      </w:r>
      <w:r w:rsidRPr="00711636">
        <w:rPr>
          <w:spacing w:val="9"/>
        </w:rPr>
        <w:t>停</w:t>
      </w:r>
      <w:r w:rsidRPr="00711636">
        <w:rPr>
          <w:spacing w:val="11"/>
        </w:rPr>
        <w:t>止</w:t>
      </w:r>
      <w:r w:rsidRPr="00711636">
        <w:rPr>
          <w:spacing w:val="9"/>
        </w:rPr>
        <w:t>申</w:t>
      </w:r>
      <w:r w:rsidRPr="00711636">
        <w:rPr>
          <w:spacing w:val="11"/>
        </w:rPr>
        <w:t>請</w:t>
      </w:r>
      <w:r w:rsidRPr="00711636">
        <w:rPr>
          <w:spacing w:val="9"/>
        </w:rPr>
        <w:t>及</w:t>
      </w:r>
      <w:r w:rsidRPr="00711636">
        <w:rPr>
          <w:spacing w:val="11"/>
        </w:rPr>
        <w:t>執行支</w:t>
      </w:r>
      <w:r w:rsidRPr="00711636">
        <w:rPr>
          <w:spacing w:val="9"/>
        </w:rPr>
        <w:t>給</w:t>
      </w:r>
      <w:r w:rsidRPr="00711636">
        <w:rPr>
          <w:spacing w:val="11"/>
        </w:rPr>
        <w:t>法</w:t>
      </w:r>
      <w:r w:rsidRPr="00711636">
        <w:rPr>
          <w:spacing w:val="9"/>
        </w:rPr>
        <w:t>定</w:t>
      </w:r>
      <w:r w:rsidRPr="00711636">
        <w:rPr>
          <w:spacing w:val="11"/>
        </w:rPr>
        <w:t>外</w:t>
      </w:r>
      <w:r w:rsidRPr="00711636">
        <w:rPr>
          <w:spacing w:val="9"/>
        </w:rPr>
        <w:t>其</w:t>
      </w:r>
      <w:r w:rsidRPr="00711636">
        <w:rPr>
          <w:spacing w:val="11"/>
        </w:rPr>
        <w:t>他</w:t>
      </w:r>
      <w:r w:rsidRPr="00711636">
        <w:rPr>
          <w:spacing w:val="9"/>
        </w:rPr>
        <w:t>給</w:t>
      </w:r>
      <w:r w:rsidRPr="00711636">
        <w:rPr>
          <w:spacing w:val="11"/>
        </w:rPr>
        <w:t>與</w:t>
      </w:r>
      <w:r w:rsidRPr="00711636">
        <w:rPr>
          <w:spacing w:val="9"/>
        </w:rPr>
        <w:t>或</w:t>
      </w:r>
      <w:r w:rsidRPr="00711636">
        <w:rPr>
          <w:spacing w:val="11"/>
        </w:rPr>
        <w:t>研</w:t>
      </w:r>
      <w:r w:rsidRPr="00711636">
        <w:rPr>
          <w:spacing w:val="9"/>
        </w:rPr>
        <w:t>究</w:t>
      </w:r>
      <w:r w:rsidRPr="00711636">
        <w:t>計畫補助</w:t>
      </w:r>
      <w:r w:rsidRPr="00711636">
        <w:rPr>
          <w:spacing w:val="-3"/>
        </w:rPr>
        <w:t>，</w:t>
      </w:r>
      <w:r w:rsidRPr="00711636">
        <w:t>嚴重</w:t>
      </w:r>
      <w:r w:rsidRPr="00711636">
        <w:rPr>
          <w:spacing w:val="-3"/>
        </w:rPr>
        <w:t>者追</w:t>
      </w:r>
      <w:r w:rsidRPr="00711636">
        <w:t>回相關</w:t>
      </w:r>
      <w:r w:rsidRPr="00711636">
        <w:rPr>
          <w:spacing w:val="-3"/>
        </w:rPr>
        <w:t>計</w:t>
      </w:r>
      <w:r w:rsidRPr="00711636">
        <w:t>畫補</w:t>
      </w:r>
      <w:r w:rsidRPr="00711636">
        <w:rPr>
          <w:spacing w:val="-3"/>
        </w:rPr>
        <w:t>助款</w:t>
      </w:r>
      <w:r w:rsidRPr="00711636">
        <w:t>項經</w:t>
      </w:r>
      <w:r w:rsidRPr="00711636">
        <w:rPr>
          <w:spacing w:val="1"/>
        </w:rPr>
        <w:t>費</w:t>
      </w:r>
      <w:r w:rsidRPr="00711636">
        <w:t>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line="240" w:lineRule="atLeast"/>
        <w:ind w:leftChars="501" w:left="1706" w:hangingChars="210" w:hanging="504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六、 違反</w:t>
      </w:r>
      <w:r>
        <w:rPr>
          <w:rFonts w:hint="eastAsia"/>
        </w:rPr>
        <w:t>學術倫理情節重大</w:t>
      </w:r>
      <w:r w:rsidRPr="00711636">
        <w:t>，予以解聘(</w:t>
      </w:r>
      <w:proofErr w:type="gramStart"/>
      <w:r w:rsidRPr="00711636">
        <w:t>僱</w:t>
      </w:r>
      <w:proofErr w:type="gramEnd"/>
      <w:r w:rsidRPr="00711636">
        <w:t>)。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428" w:hangingChars="595" w:hanging="1428"/>
        <w:rPr>
          <w:rFonts w:ascii="Times New Roman" w:hAnsi="Times New Roman"/>
          <w:b/>
          <w:bCs/>
          <w:kern w:val="0"/>
          <w:sz w:val="28"/>
          <w:szCs w:val="28"/>
        </w:rPr>
      </w:pPr>
      <w:r w:rsidRPr="007B3626">
        <w:rPr>
          <w:rFonts w:ascii="Times New Roman" w:hAnsi="Times New Roman"/>
          <w:kern w:val="0"/>
        </w:rPr>
        <w:t>第十一</w:t>
      </w:r>
      <w:r w:rsidRPr="00711636">
        <w:t>條</w:t>
      </w:r>
      <w:r>
        <w:rPr>
          <w:rFonts w:hint="eastAsia"/>
        </w:rPr>
        <w:t xml:space="preserve">    </w:t>
      </w:r>
      <w:r w:rsidRPr="00711636">
        <w:t>依</w:t>
      </w:r>
      <w:proofErr w:type="gramStart"/>
      <w:r w:rsidRPr="00711636">
        <w:t>前條</w:t>
      </w:r>
      <w:r w:rsidRPr="00711636">
        <w:rPr>
          <w:spacing w:val="-3"/>
        </w:rPr>
        <w:t>受</w:t>
      </w:r>
      <w:r w:rsidRPr="00711636">
        <w:t>處分</w:t>
      </w:r>
      <w:proofErr w:type="gramEnd"/>
      <w:r w:rsidRPr="00711636">
        <w:rPr>
          <w:spacing w:val="-3"/>
        </w:rPr>
        <w:t>之人</w:t>
      </w:r>
      <w:r w:rsidRPr="00711636">
        <w:rPr>
          <w:spacing w:val="-13"/>
        </w:rPr>
        <w:t>員，</w:t>
      </w:r>
      <w:r w:rsidRPr="00711636">
        <w:rPr>
          <w:spacing w:val="-3"/>
        </w:rPr>
        <w:t>其</w:t>
      </w:r>
      <w:r w:rsidRPr="00711636">
        <w:t>聘任單</w:t>
      </w:r>
      <w:r w:rsidRPr="00711636">
        <w:rPr>
          <w:spacing w:val="-3"/>
        </w:rPr>
        <w:t>位應</w:t>
      </w:r>
      <w:r w:rsidRPr="00711636">
        <w:t>建立輔</w:t>
      </w:r>
      <w:r w:rsidRPr="00711636">
        <w:rPr>
          <w:spacing w:val="-3"/>
        </w:rPr>
        <w:t>導</w:t>
      </w:r>
      <w:r w:rsidRPr="00711636">
        <w:t>及教</w:t>
      </w:r>
      <w:r w:rsidRPr="00711636">
        <w:rPr>
          <w:spacing w:val="-3"/>
        </w:rPr>
        <w:t>育機</w:t>
      </w:r>
      <w:r w:rsidRPr="00711636">
        <w:rPr>
          <w:spacing w:val="-13"/>
        </w:rPr>
        <w:t>制，</w:t>
      </w:r>
      <w:r w:rsidRPr="00711636">
        <w:t>並落實處</w:t>
      </w:r>
      <w:r w:rsidRPr="00711636">
        <w:rPr>
          <w:spacing w:val="-3"/>
        </w:rPr>
        <w:t>分</w:t>
      </w:r>
      <w:r w:rsidRPr="00711636">
        <w:t>內容</w:t>
      </w:r>
      <w:r w:rsidRPr="00711636">
        <w:rPr>
          <w:spacing w:val="-3"/>
        </w:rPr>
        <w:t>之執</w:t>
      </w:r>
      <w:r w:rsidRPr="00711636">
        <w:t>行。</w:t>
      </w:r>
    </w:p>
    <w:p w:rsidR="00134EDA" w:rsidRPr="0014175E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left="1428" w:hangingChars="595" w:hanging="1428"/>
      </w:pPr>
      <w:r w:rsidRPr="0014175E">
        <w:rPr>
          <w:rFonts w:ascii="Times New Roman" w:hAnsi="Times New Roman"/>
          <w:kern w:val="0"/>
        </w:rPr>
        <w:t>第十二</w:t>
      </w:r>
      <w:r w:rsidRPr="0014175E">
        <w:t>條</w:t>
      </w:r>
      <w:r>
        <w:rPr>
          <w:rFonts w:hint="eastAsia"/>
        </w:rPr>
        <w:t xml:space="preserve">    </w:t>
      </w:r>
      <w:r w:rsidRPr="0014175E">
        <w:t>依本辦法受理檢舉、參與調查或審議程序之人員，就審理過程</w:t>
      </w:r>
      <w:r w:rsidRPr="0014175E">
        <w:rPr>
          <w:rFonts w:hint="eastAsia"/>
        </w:rPr>
        <w:t>、</w:t>
      </w:r>
      <w:r w:rsidRPr="0014175E">
        <w:t>評審意見及所接觸資訊，應予保密。檢舉人之真實姓名、地址或其他足資辨識其身分之資料，應採取必要之保密措施。調查委員及審查人身分應予保密。</w:t>
      </w:r>
    </w:p>
    <w:p w:rsidR="00134EDA" w:rsidRDefault="00134EDA" w:rsidP="00134EDA">
      <w:pPr>
        <w:widowControl/>
        <w:snapToGrid w:val="0"/>
        <w:spacing w:line="400" w:lineRule="atLeast"/>
        <w:ind w:leftChars="595" w:left="1428"/>
        <w:rPr>
          <w:rFonts w:ascii="Times New Roman" w:hAnsi="Times New Roman"/>
          <w:b/>
          <w:bCs/>
          <w:kern w:val="0"/>
          <w:sz w:val="28"/>
          <w:szCs w:val="28"/>
        </w:rPr>
      </w:pPr>
      <w:r w:rsidRPr="0014175E">
        <w:t>學術倫理</w:t>
      </w:r>
      <w:r w:rsidRPr="0014175E">
        <w:rPr>
          <w:rFonts w:ascii="Times New Roman" w:hAnsi="Times New Roman"/>
          <w:kern w:val="0"/>
        </w:rPr>
        <w:t>案件</w:t>
      </w:r>
      <w:r w:rsidRPr="0014175E">
        <w:t>審議結果，如遇涉及</w:t>
      </w:r>
      <w:r w:rsidRPr="0014175E">
        <w:rPr>
          <w:rFonts w:hint="eastAsia"/>
        </w:rPr>
        <w:t>公共利益、</w:t>
      </w:r>
      <w:r w:rsidRPr="0014175E">
        <w:t>本校聲譽、嚴重影響社會觀感，本校得對外為適切說明，不受</w:t>
      </w:r>
      <w:r w:rsidRPr="0014175E">
        <w:rPr>
          <w:rFonts w:hint="eastAsia"/>
        </w:rPr>
        <w:t>前</w:t>
      </w:r>
      <w:r w:rsidRPr="0014175E">
        <w:t>項規定限制。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428" w:hangingChars="595" w:hanging="1428"/>
      </w:pPr>
      <w:r w:rsidRPr="007B3626">
        <w:rPr>
          <w:rFonts w:ascii="Times New Roman" w:hAnsi="Times New Roman"/>
          <w:kern w:val="0"/>
        </w:rPr>
        <w:t>第十三</w:t>
      </w:r>
      <w:r w:rsidRPr="00711636">
        <w:t>條</w:t>
      </w:r>
      <w:r>
        <w:rPr>
          <w:rFonts w:hint="eastAsia"/>
        </w:rPr>
        <w:t xml:space="preserve">    </w:t>
      </w:r>
      <w:r>
        <w:rPr>
          <w:rFonts w:hint="eastAsia"/>
          <w:spacing w:val="13"/>
        </w:rPr>
        <w:t>學術</w:t>
      </w:r>
      <w:r w:rsidRPr="00FD296B">
        <w:rPr>
          <w:rFonts w:hint="eastAsia"/>
        </w:rPr>
        <w:t>倫理</w:t>
      </w:r>
      <w:r>
        <w:rPr>
          <w:rFonts w:hint="eastAsia"/>
          <w:spacing w:val="13"/>
        </w:rPr>
        <w:t>案件處理過程中之相關人員，</w:t>
      </w:r>
      <w:r w:rsidRPr="00711636">
        <w:t>與被檢</w:t>
      </w:r>
      <w:r w:rsidRPr="00711636">
        <w:rPr>
          <w:spacing w:val="-3"/>
        </w:rPr>
        <w:t>舉人</w:t>
      </w:r>
      <w:r w:rsidRPr="00711636">
        <w:t>有下列</w:t>
      </w:r>
      <w:r w:rsidRPr="00711636">
        <w:rPr>
          <w:spacing w:val="-3"/>
        </w:rPr>
        <w:t>關</w:t>
      </w:r>
      <w:r w:rsidRPr="00711636">
        <w:t>係之</w:t>
      </w:r>
      <w:proofErr w:type="gramStart"/>
      <w:r w:rsidRPr="00711636">
        <w:rPr>
          <w:spacing w:val="-3"/>
        </w:rPr>
        <w:t>一</w:t>
      </w:r>
      <w:proofErr w:type="gramEnd"/>
      <w:r w:rsidRPr="00711636">
        <w:rPr>
          <w:spacing w:val="-15"/>
        </w:rPr>
        <w:t>者</w:t>
      </w:r>
      <w:r w:rsidRPr="00711636">
        <w:rPr>
          <w:spacing w:val="-13"/>
        </w:rPr>
        <w:t>，</w:t>
      </w:r>
      <w:r w:rsidRPr="00711636">
        <w:t>應予以迴避：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一、</w:t>
      </w:r>
      <w:r w:rsidRPr="00711636">
        <w:rPr>
          <w:spacing w:val="-102"/>
        </w:rPr>
        <w:t xml:space="preserve"> </w:t>
      </w:r>
      <w:r w:rsidRPr="00711636">
        <w:t>曾有指</w:t>
      </w:r>
      <w:r w:rsidRPr="00711636">
        <w:rPr>
          <w:spacing w:val="-3"/>
        </w:rPr>
        <w:t>導</w:t>
      </w:r>
      <w:r w:rsidRPr="00711636">
        <w:t>博士</w:t>
      </w:r>
      <w:r w:rsidRPr="00711636">
        <w:rPr>
          <w:spacing w:val="-3"/>
        </w:rPr>
        <w:t>、碩</w:t>
      </w:r>
      <w:r w:rsidRPr="00711636">
        <w:t>士學位</w:t>
      </w:r>
      <w:r w:rsidRPr="00711636">
        <w:rPr>
          <w:spacing w:val="-3"/>
        </w:rPr>
        <w:t>論</w:t>
      </w:r>
      <w:r w:rsidRPr="00711636">
        <w:t>文之</w:t>
      </w:r>
      <w:r w:rsidRPr="00711636">
        <w:rPr>
          <w:spacing w:val="-3"/>
        </w:rPr>
        <w:t>師生</w:t>
      </w:r>
      <w:r w:rsidRPr="00711636">
        <w:t>關係。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二、</w:t>
      </w:r>
      <w:r w:rsidRPr="00711636">
        <w:rPr>
          <w:spacing w:val="-102"/>
        </w:rPr>
        <w:t xml:space="preserve"> </w:t>
      </w:r>
      <w:r w:rsidRPr="00711636">
        <w:t>配</w:t>
      </w:r>
      <w:r w:rsidRPr="00711636">
        <w:rPr>
          <w:spacing w:val="-5"/>
        </w:rPr>
        <w:t>偶、</w:t>
      </w:r>
      <w:r w:rsidRPr="00711636">
        <w:rPr>
          <w:spacing w:val="-3"/>
        </w:rPr>
        <w:t>四</w:t>
      </w:r>
      <w:r w:rsidRPr="00711636">
        <w:t>親等內</w:t>
      </w:r>
      <w:r w:rsidRPr="00711636">
        <w:rPr>
          <w:spacing w:val="-3"/>
        </w:rPr>
        <w:t>之</w:t>
      </w:r>
      <w:r w:rsidRPr="00711636">
        <w:t>血親</w:t>
      </w:r>
      <w:r w:rsidRPr="00711636">
        <w:rPr>
          <w:spacing w:val="-3"/>
        </w:rPr>
        <w:t>或三</w:t>
      </w:r>
      <w:r w:rsidRPr="00711636">
        <w:t>親等內</w:t>
      </w:r>
      <w:r w:rsidRPr="00711636">
        <w:rPr>
          <w:spacing w:val="-3"/>
        </w:rPr>
        <w:t>之</w:t>
      </w:r>
      <w:r w:rsidRPr="00711636">
        <w:t>姻</w:t>
      </w:r>
      <w:r w:rsidRPr="00711636">
        <w:rPr>
          <w:spacing w:val="-5"/>
        </w:rPr>
        <w:t>親</w:t>
      </w:r>
      <w:r w:rsidRPr="00711636">
        <w:rPr>
          <w:spacing w:val="-8"/>
        </w:rPr>
        <w:t>，</w:t>
      </w:r>
      <w:r w:rsidRPr="00711636">
        <w:rPr>
          <w:spacing w:val="-3"/>
        </w:rPr>
        <w:t>或</w:t>
      </w:r>
      <w:r w:rsidRPr="00711636">
        <w:t>曾有此關</w:t>
      </w:r>
      <w:r w:rsidRPr="00711636">
        <w:rPr>
          <w:spacing w:val="-3"/>
        </w:rPr>
        <w:t>係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三、</w:t>
      </w:r>
      <w:r w:rsidRPr="00711636">
        <w:rPr>
          <w:spacing w:val="-102"/>
        </w:rPr>
        <w:t xml:space="preserve"> </w:t>
      </w:r>
      <w:r w:rsidRPr="00711636">
        <w:rPr>
          <w:spacing w:val="9"/>
        </w:rPr>
        <w:t>近</w:t>
      </w:r>
      <w:r w:rsidRPr="00711636">
        <w:rPr>
          <w:spacing w:val="11"/>
        </w:rPr>
        <w:t>三</w:t>
      </w:r>
      <w:r w:rsidRPr="00711636">
        <w:rPr>
          <w:spacing w:val="9"/>
        </w:rPr>
        <w:t>年發表論</w:t>
      </w:r>
      <w:r w:rsidRPr="00711636">
        <w:rPr>
          <w:spacing w:val="11"/>
        </w:rPr>
        <w:t>文</w:t>
      </w:r>
      <w:r w:rsidRPr="00711636">
        <w:rPr>
          <w:spacing w:val="9"/>
        </w:rPr>
        <w:t>或研</w:t>
      </w:r>
      <w:r w:rsidRPr="00711636">
        <w:rPr>
          <w:spacing w:val="11"/>
        </w:rPr>
        <w:t>究</w:t>
      </w:r>
      <w:r w:rsidRPr="00711636">
        <w:rPr>
          <w:spacing w:val="9"/>
        </w:rPr>
        <w:t>成果之共</w:t>
      </w:r>
      <w:r w:rsidRPr="00711636">
        <w:rPr>
          <w:spacing w:val="11"/>
        </w:rPr>
        <w:t>同</w:t>
      </w:r>
      <w:r w:rsidRPr="00711636">
        <w:rPr>
          <w:spacing w:val="9"/>
        </w:rPr>
        <w:t>參與</w:t>
      </w:r>
      <w:r w:rsidRPr="00711636">
        <w:rPr>
          <w:spacing w:val="11"/>
        </w:rPr>
        <w:t>研</w:t>
      </w:r>
      <w:r w:rsidRPr="00711636">
        <w:rPr>
          <w:spacing w:val="9"/>
        </w:rPr>
        <w:t>究者或</w:t>
      </w:r>
      <w:r w:rsidRPr="007B3626">
        <w:t>共同</w:t>
      </w:r>
      <w:r w:rsidRPr="00711636">
        <w:t>著作人。</w: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F208B3D" wp14:editId="1E8AA623">
                <wp:simplePos x="0" y="0"/>
                <wp:positionH relativeFrom="column">
                  <wp:posOffset>2538730</wp:posOffset>
                </wp:positionH>
                <wp:positionV relativeFrom="page">
                  <wp:posOffset>-779780</wp:posOffset>
                </wp:positionV>
                <wp:extent cx="968375" cy="294640"/>
                <wp:effectExtent l="19050" t="19050" r="22225" b="1016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DA" w:rsidRPr="00083DCF" w:rsidRDefault="00134EDA" w:rsidP="00134EDA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</w:t>
                            </w:r>
                            <w:r w:rsidRPr="00083D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08B3D" id="文字方塊 120" o:spid="_x0000_s1027" type="#_x0000_t202" style="position:absolute;left:0;text-align:left;margin-left:199.9pt;margin-top:-61.4pt;width:76.25pt;height:2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" strokecolor="#06f" strokeweight="3pt">
                <v:stroke linestyle="thickThin"/>
                <v:textbox style="mso-fit-shape-to-text:t">
                  <w:txbxContent>
                    <w:p w:rsidR="00134EDA" w:rsidRPr="00083DCF" w:rsidRDefault="00134EDA" w:rsidP="00134EDA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案</w:t>
                      </w:r>
                      <w:r w:rsidRPr="00083DCF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四、</w:t>
      </w:r>
      <w:r w:rsidRPr="00711636">
        <w:rPr>
          <w:spacing w:val="-102"/>
        </w:rPr>
        <w:t xml:space="preserve"> </w:t>
      </w:r>
      <w:r w:rsidRPr="00711636">
        <w:t>審查該</w:t>
      </w:r>
      <w:r w:rsidRPr="00711636">
        <w:rPr>
          <w:spacing w:val="-3"/>
        </w:rPr>
        <w:t>案</w:t>
      </w:r>
      <w:r w:rsidRPr="00711636">
        <w:t>件時</w:t>
      </w:r>
      <w:r w:rsidRPr="00711636">
        <w:rPr>
          <w:spacing w:val="-3"/>
        </w:rPr>
        <w:t>共同</w:t>
      </w:r>
      <w:r w:rsidRPr="00711636">
        <w:t>執行研</w:t>
      </w:r>
      <w:r w:rsidRPr="00711636">
        <w:rPr>
          <w:spacing w:val="-3"/>
        </w:rPr>
        <w:t>究</w:t>
      </w:r>
      <w:r w:rsidRPr="00711636">
        <w:t>計畫。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五、</w:t>
      </w:r>
      <w:r w:rsidRPr="00711636">
        <w:rPr>
          <w:rFonts w:hint="eastAsia"/>
        </w:rPr>
        <w:t>其他</w:t>
      </w:r>
      <w:r w:rsidRPr="00711636">
        <w:rPr>
          <w:rFonts w:cs="標楷體" w:hint="eastAsia"/>
        </w:rPr>
        <w:t>行政</w:t>
      </w:r>
      <w:r w:rsidRPr="002D21BC">
        <w:rPr>
          <w:rFonts w:hint="eastAsia"/>
        </w:rPr>
        <w:t>程序</w:t>
      </w:r>
      <w:r w:rsidRPr="00711636">
        <w:rPr>
          <w:rFonts w:cs="標楷體" w:hint="eastAsia"/>
        </w:rPr>
        <w:t>法第三十二條應迴避之情形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firstLineChars="595" w:firstLine="1428"/>
      </w:pPr>
      <w:r w:rsidRPr="00711636">
        <w:t>被檢舉</w:t>
      </w:r>
      <w:r w:rsidRPr="00711636">
        <w:rPr>
          <w:spacing w:val="-3"/>
        </w:rPr>
        <w:t>人</w:t>
      </w:r>
      <w:r w:rsidRPr="00711636">
        <w:t>得申</w:t>
      </w:r>
      <w:r w:rsidRPr="00711636">
        <w:rPr>
          <w:spacing w:val="-3"/>
        </w:rPr>
        <w:t>請下</w:t>
      </w:r>
      <w:r w:rsidRPr="00711636">
        <w:t>列人員</w:t>
      </w:r>
      <w:r w:rsidRPr="00711636">
        <w:rPr>
          <w:spacing w:val="-3"/>
        </w:rPr>
        <w:t>迴</w:t>
      </w:r>
      <w:r w:rsidRPr="00711636">
        <w:t>避：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一、</w:t>
      </w:r>
      <w:r w:rsidRPr="00711636">
        <w:rPr>
          <w:spacing w:val="-102"/>
        </w:rPr>
        <w:t xml:space="preserve"> </w:t>
      </w:r>
      <w:r w:rsidRPr="00711636">
        <w:t>有前項</w:t>
      </w:r>
      <w:r w:rsidRPr="00711636">
        <w:rPr>
          <w:spacing w:val="-3"/>
        </w:rPr>
        <w:t>所</w:t>
      </w:r>
      <w:r w:rsidRPr="00711636">
        <w:t>定之</w:t>
      </w:r>
      <w:r w:rsidRPr="00711636">
        <w:rPr>
          <w:spacing w:val="-3"/>
        </w:rPr>
        <w:t>情形</w:t>
      </w:r>
      <w:r w:rsidRPr="00711636">
        <w:t>而</w:t>
      </w:r>
      <w:proofErr w:type="gramStart"/>
      <w:r w:rsidRPr="00711636">
        <w:t>不</w:t>
      </w:r>
      <w:proofErr w:type="gramEnd"/>
      <w:r w:rsidRPr="00711636">
        <w:t>自</w:t>
      </w:r>
      <w:r w:rsidRPr="00711636">
        <w:rPr>
          <w:spacing w:val="-3"/>
        </w:rPr>
        <w:t>行</w:t>
      </w:r>
      <w:r w:rsidRPr="00711636">
        <w:t>迴避</w:t>
      </w:r>
      <w:r w:rsidRPr="00711636">
        <w:rPr>
          <w:spacing w:val="-3"/>
        </w:rPr>
        <w:t>者</w:t>
      </w:r>
      <w:r w:rsidRPr="00711636">
        <w:t>。</w:t>
      </w:r>
    </w:p>
    <w:p w:rsidR="00134EDA" w:rsidRPr="00711636" w:rsidRDefault="00134EDA" w:rsidP="00134EDA">
      <w:pPr>
        <w:autoSpaceDE w:val="0"/>
        <w:autoSpaceDN w:val="0"/>
        <w:adjustRightInd w:val="0"/>
        <w:snapToGrid w:val="0"/>
        <w:spacing w:line="240" w:lineRule="atLeast"/>
        <w:ind w:firstLineChars="612" w:firstLine="1469"/>
      </w:pPr>
      <w:r w:rsidRPr="00711636">
        <w:t>二、</w:t>
      </w:r>
      <w:r w:rsidRPr="00711636">
        <w:rPr>
          <w:spacing w:val="-102"/>
        </w:rPr>
        <w:t xml:space="preserve"> </w:t>
      </w:r>
      <w:r w:rsidRPr="00711636">
        <w:t>有具體</w:t>
      </w:r>
      <w:r w:rsidRPr="00711636">
        <w:rPr>
          <w:spacing w:val="-3"/>
        </w:rPr>
        <w:t>事</w:t>
      </w:r>
      <w:r w:rsidRPr="00711636">
        <w:t>證足</w:t>
      </w:r>
      <w:r w:rsidRPr="00711636">
        <w:rPr>
          <w:spacing w:val="-3"/>
        </w:rPr>
        <w:t>認其</w:t>
      </w:r>
      <w:r w:rsidRPr="00711636">
        <w:t>執行職</w:t>
      </w:r>
      <w:r w:rsidRPr="00711636">
        <w:rPr>
          <w:spacing w:val="-3"/>
        </w:rPr>
        <w:t>務</w:t>
      </w:r>
      <w:r w:rsidRPr="00711636">
        <w:t>有偏</w:t>
      </w:r>
      <w:r w:rsidRPr="00711636">
        <w:rPr>
          <w:spacing w:val="-3"/>
        </w:rPr>
        <w:t>頗之</w:t>
      </w:r>
      <w:r w:rsidRPr="00711636">
        <w:t>虞者。</w:t>
      </w:r>
    </w:p>
    <w:p w:rsidR="00134EDA" w:rsidRPr="00711636" w:rsidRDefault="00134EDA" w:rsidP="00134EDA">
      <w:pPr>
        <w:widowControl/>
        <w:snapToGrid w:val="0"/>
        <w:spacing w:line="400" w:lineRule="atLeast"/>
        <w:ind w:leftChars="595" w:left="1428"/>
      </w:pPr>
      <w:r w:rsidRPr="00711636">
        <w:t>相關人</w:t>
      </w:r>
      <w:r w:rsidRPr="00711636">
        <w:rPr>
          <w:spacing w:val="-3"/>
        </w:rPr>
        <w:t>員</w:t>
      </w:r>
      <w:r w:rsidRPr="00711636">
        <w:t>有第</w:t>
      </w:r>
      <w:r w:rsidRPr="00711636">
        <w:rPr>
          <w:spacing w:val="-3"/>
        </w:rPr>
        <w:t>一項</w:t>
      </w:r>
      <w:r w:rsidRPr="00711636">
        <w:t>所定之</w:t>
      </w:r>
      <w:r w:rsidRPr="00711636">
        <w:rPr>
          <w:spacing w:val="-3"/>
        </w:rPr>
        <w:t>情</w:t>
      </w:r>
      <w:r w:rsidRPr="00711636">
        <w:t>形而</w:t>
      </w:r>
      <w:r w:rsidRPr="00711636">
        <w:rPr>
          <w:spacing w:val="-3"/>
        </w:rPr>
        <w:t>未自</w:t>
      </w:r>
      <w:r w:rsidRPr="00711636">
        <w:t>行迴</w:t>
      </w:r>
      <w:r w:rsidRPr="00711636">
        <w:rPr>
          <w:spacing w:val="-27"/>
        </w:rPr>
        <w:t>避</w:t>
      </w:r>
      <w:r w:rsidRPr="00711636">
        <w:rPr>
          <w:spacing w:val="-24"/>
        </w:rPr>
        <w:t>，</w:t>
      </w:r>
      <w:r w:rsidRPr="00711636">
        <w:t>或</w:t>
      </w:r>
      <w:r w:rsidRPr="00711636">
        <w:rPr>
          <w:spacing w:val="-3"/>
        </w:rPr>
        <w:t>其</w:t>
      </w:r>
      <w:r w:rsidRPr="00711636">
        <w:t>執</w:t>
      </w:r>
      <w:r w:rsidRPr="00711636">
        <w:rPr>
          <w:spacing w:val="-3"/>
        </w:rPr>
        <w:t>行</w:t>
      </w:r>
      <w:r w:rsidRPr="00711636">
        <w:t>職務有偏頗</w:t>
      </w:r>
      <w:r w:rsidRPr="007B3626">
        <w:rPr>
          <w:rFonts w:ascii="Times New Roman" w:hAnsi="Times New Roman"/>
          <w:kern w:val="0"/>
        </w:rPr>
        <w:t>之</w:t>
      </w:r>
      <w:r w:rsidRPr="007B3626">
        <w:rPr>
          <w:rFonts w:ascii="Times New Roman" w:hAnsi="Times New Roman"/>
          <w:spacing w:val="-3"/>
          <w:kern w:val="0"/>
        </w:rPr>
        <w:t>虞</w:t>
      </w:r>
      <w:r w:rsidRPr="00711636">
        <w:t>者，</w:t>
      </w:r>
      <w:r w:rsidRPr="00711636">
        <w:rPr>
          <w:spacing w:val="-3"/>
        </w:rPr>
        <w:t>審議</w:t>
      </w:r>
      <w:r w:rsidRPr="00711636">
        <w:t>單位應</w:t>
      </w:r>
      <w:r w:rsidRPr="00711636">
        <w:rPr>
          <w:spacing w:val="-3"/>
        </w:rPr>
        <w:t>依</w:t>
      </w:r>
      <w:r w:rsidRPr="00711636">
        <w:t>職權</w:t>
      </w:r>
      <w:r w:rsidRPr="00711636">
        <w:rPr>
          <w:spacing w:val="-3"/>
        </w:rPr>
        <w:t>命</w:t>
      </w:r>
      <w:r w:rsidRPr="00711636">
        <w:rPr>
          <w:spacing w:val="-1"/>
        </w:rPr>
        <w:t>其</w:t>
      </w:r>
      <w:r w:rsidRPr="00711636">
        <w:t>迴避。相關人</w:t>
      </w:r>
      <w:r w:rsidRPr="00711636">
        <w:rPr>
          <w:spacing w:val="-3"/>
        </w:rPr>
        <w:t>員</w:t>
      </w:r>
      <w:r w:rsidRPr="00711636">
        <w:t>，得</w:t>
      </w:r>
      <w:r w:rsidRPr="00711636">
        <w:rPr>
          <w:spacing w:val="-3"/>
        </w:rPr>
        <w:t>自行</w:t>
      </w:r>
      <w:r w:rsidRPr="00711636">
        <w:t>申請迴</w:t>
      </w:r>
      <w:r w:rsidRPr="00711636">
        <w:rPr>
          <w:spacing w:val="-3"/>
        </w:rPr>
        <w:t>避</w:t>
      </w:r>
      <w:r w:rsidRPr="00711636">
        <w:t xml:space="preserve">。 </w:t>
      </w:r>
    </w:p>
    <w:p w:rsidR="00134EDA" w:rsidRDefault="00134EDA" w:rsidP="00134EDA">
      <w:pPr>
        <w:widowControl/>
        <w:snapToGrid w:val="0"/>
        <w:spacing w:line="400" w:lineRule="atLeast"/>
        <w:ind w:leftChars="595" w:left="1428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委託送</w:t>
      </w:r>
      <w:r w:rsidRPr="00711636">
        <w:rPr>
          <w:spacing w:val="-3"/>
        </w:rPr>
        <w:t>請</w:t>
      </w:r>
      <w:r w:rsidRPr="00711636">
        <w:t>審查</w:t>
      </w:r>
      <w:r w:rsidRPr="00711636">
        <w:rPr>
          <w:spacing w:val="-3"/>
        </w:rPr>
        <w:t>之專</w:t>
      </w:r>
      <w:r w:rsidRPr="00711636">
        <w:t>家學者</w:t>
      </w:r>
      <w:r w:rsidRPr="00711636">
        <w:rPr>
          <w:spacing w:val="-3"/>
        </w:rPr>
        <w:t>，</w:t>
      </w:r>
      <w:r w:rsidRPr="00711636">
        <w:rPr>
          <w:spacing w:val="1"/>
        </w:rPr>
        <w:t>其</w:t>
      </w:r>
      <w:r w:rsidRPr="00711636">
        <w:t>迴</w:t>
      </w:r>
      <w:r w:rsidRPr="00711636">
        <w:rPr>
          <w:spacing w:val="-3"/>
        </w:rPr>
        <w:t>避</w:t>
      </w:r>
      <w:proofErr w:type="gramStart"/>
      <w:r w:rsidRPr="00711636">
        <w:rPr>
          <w:spacing w:val="-3"/>
        </w:rPr>
        <w:t>準</w:t>
      </w:r>
      <w:proofErr w:type="gramEnd"/>
      <w:r w:rsidRPr="00711636">
        <w:t>用本條</w:t>
      </w:r>
      <w:r w:rsidRPr="00711636">
        <w:rPr>
          <w:spacing w:val="-3"/>
        </w:rPr>
        <w:t>規</w:t>
      </w:r>
      <w:r w:rsidRPr="00711636">
        <w:t>定。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428" w:hangingChars="595" w:hanging="1428"/>
        <w:rPr>
          <w:rFonts w:ascii="Times New Roman" w:hAnsi="Times New Roman"/>
          <w:b/>
          <w:bCs/>
          <w:kern w:val="0"/>
          <w:sz w:val="28"/>
          <w:szCs w:val="28"/>
        </w:rPr>
      </w:pPr>
      <w:r w:rsidRPr="007B3626">
        <w:rPr>
          <w:rFonts w:ascii="Times New Roman" w:hAnsi="Times New Roman"/>
          <w:kern w:val="0"/>
        </w:rPr>
        <w:t>第十四</w:t>
      </w:r>
      <w:r w:rsidRPr="00711636">
        <w:t>條</w:t>
      </w:r>
      <w:r>
        <w:rPr>
          <w:rFonts w:hint="eastAsia"/>
        </w:rPr>
        <w:t xml:space="preserve">    </w:t>
      </w:r>
      <w:r w:rsidRPr="00711636">
        <w:rPr>
          <w:spacing w:val="-3"/>
        </w:rPr>
        <w:t>檢舉案件經</w:t>
      </w:r>
      <w:r>
        <w:rPr>
          <w:rFonts w:hint="eastAsia"/>
          <w:spacing w:val="-3"/>
        </w:rPr>
        <w:t>權責單位</w:t>
      </w:r>
      <w:r w:rsidRPr="00711636">
        <w:rPr>
          <w:spacing w:val="-3"/>
        </w:rPr>
        <w:t>處理完竣，確有第三條情事者，必要時學校應將處理程序、結果及處置情形函報相關單位。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428" w:hangingChars="595" w:hanging="1428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第十五條</w:t>
      </w:r>
      <w:r>
        <w:rPr>
          <w:rFonts w:hint="eastAsia"/>
        </w:rPr>
        <w:t xml:space="preserve">    </w:t>
      </w:r>
      <w:r w:rsidRPr="00711636">
        <w:t>檢</w:t>
      </w:r>
      <w:r w:rsidRPr="00711636">
        <w:rPr>
          <w:spacing w:val="-3"/>
        </w:rPr>
        <w:t>舉案經審</w:t>
      </w:r>
      <w:r w:rsidRPr="00711636">
        <w:rPr>
          <w:rFonts w:hint="eastAsia"/>
          <w:spacing w:val="-3"/>
        </w:rPr>
        <w:t>理</w:t>
      </w:r>
      <w:r w:rsidRPr="00711636">
        <w:rPr>
          <w:spacing w:val="-3"/>
        </w:rPr>
        <w:t>後，判定未有違反本規定者，檢舉人若再次提出檢舉，由原調查小組</w:t>
      </w:r>
      <w:r w:rsidRPr="007B3626">
        <w:rPr>
          <w:rFonts w:ascii="Times New Roman" w:hAnsi="Times New Roman"/>
          <w:kern w:val="0"/>
        </w:rPr>
        <w:t>審</w:t>
      </w:r>
      <w:r w:rsidRPr="007B3626">
        <w:rPr>
          <w:rFonts w:ascii="Times New Roman" w:hAnsi="Times New Roman" w:hint="eastAsia"/>
          <w:kern w:val="0"/>
        </w:rPr>
        <w:t>理</w:t>
      </w:r>
      <w:r w:rsidRPr="00711636">
        <w:rPr>
          <w:spacing w:val="-3"/>
        </w:rPr>
        <w:t>為原則。經審</w:t>
      </w:r>
      <w:r w:rsidRPr="00711636">
        <w:rPr>
          <w:rFonts w:hint="eastAsia"/>
          <w:spacing w:val="-3"/>
        </w:rPr>
        <w:t>理</w:t>
      </w:r>
      <w:r w:rsidRPr="00711636">
        <w:rPr>
          <w:spacing w:val="-3"/>
        </w:rPr>
        <w:t>再次檢舉內容，如發現未有具體新事證，得依前次審</w:t>
      </w:r>
      <w:r w:rsidRPr="00711636">
        <w:rPr>
          <w:rFonts w:hint="eastAsia"/>
          <w:spacing w:val="-3"/>
        </w:rPr>
        <w:t>理</w:t>
      </w:r>
      <w:r w:rsidRPr="00711636">
        <w:rPr>
          <w:spacing w:val="-3"/>
        </w:rPr>
        <w:t>決定，</w:t>
      </w:r>
      <w:proofErr w:type="gramStart"/>
      <w:r w:rsidRPr="00711636">
        <w:rPr>
          <w:spacing w:val="-3"/>
        </w:rPr>
        <w:t>逕</w:t>
      </w:r>
      <w:proofErr w:type="gramEnd"/>
      <w:r w:rsidRPr="00711636">
        <w:rPr>
          <w:spacing w:val="-3"/>
        </w:rPr>
        <w:t>復檢舉人；如有具體新事證，應依本辦法進行調查及處理。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428" w:hangingChars="595" w:hanging="1428"/>
      </w:pPr>
      <w:r w:rsidRPr="007B3626">
        <w:rPr>
          <w:rFonts w:ascii="Times New Roman" w:hAnsi="Times New Roman"/>
          <w:kern w:val="0"/>
        </w:rPr>
        <w:t>第十六</w:t>
      </w:r>
      <w:r w:rsidRPr="00711636">
        <w:t>條</w:t>
      </w:r>
      <w:r>
        <w:rPr>
          <w:rFonts w:hint="eastAsia"/>
        </w:rPr>
        <w:t xml:space="preserve">    </w:t>
      </w:r>
      <w:r w:rsidRPr="00711636">
        <w:t>學術倫</w:t>
      </w:r>
      <w:r w:rsidRPr="00711636">
        <w:rPr>
          <w:spacing w:val="-3"/>
        </w:rPr>
        <w:t>理</w:t>
      </w:r>
      <w:r w:rsidRPr="00711636">
        <w:t>案件</w:t>
      </w:r>
      <w:r w:rsidRPr="00711636">
        <w:rPr>
          <w:spacing w:val="-3"/>
        </w:rPr>
        <w:t>經形</w:t>
      </w:r>
      <w:r w:rsidRPr="00711636">
        <w:t>式審查</w:t>
      </w:r>
      <w:r w:rsidRPr="00711636">
        <w:rPr>
          <w:spacing w:val="-3"/>
        </w:rPr>
        <w:t>小</w:t>
      </w:r>
      <w:r w:rsidRPr="00711636">
        <w:t>組認</w:t>
      </w:r>
      <w:r w:rsidRPr="00711636">
        <w:rPr>
          <w:spacing w:val="-3"/>
        </w:rPr>
        <w:t>定無</w:t>
      </w:r>
      <w:r w:rsidRPr="00711636">
        <w:t>需啟動</w:t>
      </w:r>
      <w:r w:rsidRPr="00711636">
        <w:rPr>
          <w:spacing w:val="-3"/>
        </w:rPr>
        <w:t>調</w:t>
      </w:r>
      <w:r w:rsidRPr="00711636">
        <w:t>查程</w:t>
      </w:r>
      <w:r w:rsidRPr="00711636">
        <w:rPr>
          <w:spacing w:val="-26"/>
        </w:rPr>
        <w:t>序</w:t>
      </w:r>
      <w:r w:rsidRPr="00711636">
        <w:rPr>
          <w:spacing w:val="-27"/>
        </w:rPr>
        <w:t>，</w:t>
      </w:r>
      <w:r w:rsidRPr="00711636">
        <w:t>或經</w:t>
      </w:r>
      <w:r w:rsidRPr="00711636">
        <w:rPr>
          <w:rFonts w:hint="eastAsia"/>
        </w:rPr>
        <w:t>調查小組</w:t>
      </w:r>
      <w:r w:rsidRPr="00711636">
        <w:t>審</w:t>
      </w:r>
      <w:r w:rsidRPr="00711636">
        <w:rPr>
          <w:rFonts w:hint="eastAsia"/>
        </w:rPr>
        <w:t>理</w:t>
      </w:r>
      <w:r w:rsidRPr="00711636">
        <w:t>認定無</w:t>
      </w:r>
      <w:r w:rsidRPr="007B3626">
        <w:rPr>
          <w:rFonts w:ascii="Times New Roman" w:hAnsi="Times New Roman"/>
          <w:kern w:val="0"/>
        </w:rPr>
        <w:t>違反</w:t>
      </w:r>
      <w:r w:rsidRPr="00711636">
        <w:t>學術倫理時，</w:t>
      </w:r>
      <w:r w:rsidRPr="00711636">
        <w:rPr>
          <w:rFonts w:hint="eastAsia"/>
        </w:rPr>
        <w:t>研究發展處學術發展組</w:t>
      </w:r>
      <w:r w:rsidRPr="00711636">
        <w:t>得經被檢舉人同意後以適當方式回復其名譽。</w:t>
      </w:r>
    </w:p>
    <w:p w:rsidR="00134EDA" w:rsidRDefault="00134EDA" w:rsidP="00134EDA">
      <w:pPr>
        <w:autoSpaceDE w:val="0"/>
        <w:autoSpaceDN w:val="0"/>
        <w:adjustRightInd w:val="0"/>
        <w:snapToGrid w:val="0"/>
        <w:spacing w:beforeLines="50" w:before="180" w:line="240" w:lineRule="atLeast"/>
        <w:ind w:leftChars="595" w:left="1430" w:hanging="2"/>
        <w:rPr>
          <w:rFonts w:ascii="Times New Roman" w:hAnsi="Times New Roman"/>
          <w:b/>
          <w:bCs/>
          <w:kern w:val="0"/>
          <w:sz w:val="28"/>
          <w:szCs w:val="28"/>
        </w:rPr>
      </w:pPr>
      <w:r w:rsidRPr="00711636">
        <w:t>本校</w:t>
      </w:r>
      <w:proofErr w:type="gramStart"/>
      <w:r w:rsidRPr="00711636">
        <w:t>教職員生濫行</w:t>
      </w:r>
      <w:proofErr w:type="gramEnd"/>
      <w:r w:rsidRPr="00711636">
        <w:t>檢舉經確認者，</w:t>
      </w:r>
      <w:r w:rsidRPr="00711636">
        <w:rPr>
          <w:rFonts w:hint="eastAsia"/>
        </w:rPr>
        <w:t>研究</w:t>
      </w:r>
      <w:r w:rsidRPr="00711636">
        <w:rPr>
          <w:rFonts w:hint="eastAsia"/>
          <w:spacing w:val="-3"/>
        </w:rPr>
        <w:t>發展處學術發展組</w:t>
      </w:r>
      <w:r w:rsidRPr="00711636">
        <w:t>得移</w:t>
      </w:r>
      <w:r w:rsidRPr="00711636">
        <w:rPr>
          <w:spacing w:val="-3"/>
        </w:rPr>
        <w:t>請各</w:t>
      </w:r>
      <w:r w:rsidRPr="00711636">
        <w:t>權責單位</w:t>
      </w:r>
      <w:r w:rsidRPr="007B3626">
        <w:rPr>
          <w:rFonts w:ascii="Times New Roman" w:hAnsi="Times New Roman"/>
          <w:kern w:val="0"/>
        </w:rPr>
        <w:t>予以</w:t>
      </w:r>
      <w:r w:rsidRPr="00711636">
        <w:rPr>
          <w:spacing w:val="-3"/>
        </w:rPr>
        <w:t>議</w:t>
      </w:r>
      <w:r w:rsidRPr="00711636">
        <w:t>處。</w:t>
      </w:r>
    </w:p>
    <w:p w:rsidR="00134EDA" w:rsidRPr="00FA3D26" w:rsidRDefault="00134EDA" w:rsidP="00134EDA">
      <w:pPr>
        <w:autoSpaceDE w:val="0"/>
        <w:autoSpaceDN w:val="0"/>
        <w:adjustRightInd w:val="0"/>
        <w:snapToGrid w:val="0"/>
        <w:spacing w:beforeLines="25" w:before="90" w:line="240" w:lineRule="atLeast"/>
        <w:ind w:left="1428" w:hangingChars="595" w:hanging="1428"/>
        <w:rPr>
          <w:spacing w:val="-3"/>
        </w:rPr>
      </w:pPr>
      <w:r w:rsidRPr="007B3626">
        <w:rPr>
          <w:rFonts w:ascii="Times New Roman" w:hAnsi="Times New Roman"/>
          <w:kern w:val="0"/>
        </w:rPr>
        <w:t>第十七</w:t>
      </w:r>
      <w:r w:rsidRPr="00711636">
        <w:t>條</w:t>
      </w:r>
      <w:r>
        <w:rPr>
          <w:rFonts w:hint="eastAsia"/>
        </w:rPr>
        <w:t xml:space="preserve">    </w:t>
      </w:r>
      <w:r w:rsidRPr="00711636">
        <w:t>本校公</w:t>
      </w:r>
      <w:r w:rsidRPr="00711636">
        <w:rPr>
          <w:spacing w:val="-3"/>
        </w:rPr>
        <w:t>務</w:t>
      </w:r>
      <w:r w:rsidRPr="00711636">
        <w:t>人</w:t>
      </w:r>
      <w:r w:rsidRPr="00711636">
        <w:rPr>
          <w:spacing w:val="-13"/>
        </w:rPr>
        <w:t>員</w:t>
      </w:r>
      <w:r w:rsidRPr="00711636">
        <w:rPr>
          <w:spacing w:val="-15"/>
        </w:rPr>
        <w:t>、</w:t>
      </w:r>
      <w:r w:rsidRPr="007B3626">
        <w:rPr>
          <w:rFonts w:ascii="Times New Roman" w:hAnsi="Times New Roman" w:hint="eastAsia"/>
          <w:kern w:val="0"/>
        </w:rPr>
        <w:t>助</w:t>
      </w:r>
      <w:r w:rsidRPr="00FA3D26">
        <w:rPr>
          <w:rFonts w:hint="eastAsia"/>
          <w:spacing w:val="-3"/>
        </w:rPr>
        <w:t>教、契</w:t>
      </w:r>
      <w:r w:rsidRPr="00FA3D26">
        <w:rPr>
          <w:spacing w:val="-3"/>
        </w:rPr>
        <w:t>約</w:t>
      </w:r>
      <w:r w:rsidRPr="00FA3D26">
        <w:rPr>
          <w:rFonts w:hint="eastAsia"/>
          <w:spacing w:val="-3"/>
        </w:rPr>
        <w:t>進</w:t>
      </w:r>
      <w:r w:rsidRPr="00FA3D26">
        <w:rPr>
          <w:spacing w:val="-3"/>
        </w:rPr>
        <w:t>用</w:t>
      </w:r>
      <w:r w:rsidRPr="00FA3D26">
        <w:rPr>
          <w:rFonts w:hint="eastAsia"/>
          <w:spacing w:val="-3"/>
        </w:rPr>
        <w:t>職</w:t>
      </w:r>
      <w:r w:rsidRPr="00FA3D26">
        <w:rPr>
          <w:spacing w:val="-3"/>
        </w:rPr>
        <w:t>員</w:t>
      </w:r>
      <w:r w:rsidRPr="00711636">
        <w:rPr>
          <w:spacing w:val="-3"/>
        </w:rPr>
        <w:t>及</w:t>
      </w:r>
      <w:r>
        <w:rPr>
          <w:rFonts w:hint="eastAsia"/>
          <w:spacing w:val="-3"/>
        </w:rPr>
        <w:t>稀少性科技人員</w:t>
      </w:r>
      <w:r w:rsidRPr="00FA3D26">
        <w:rPr>
          <w:spacing w:val="-3"/>
        </w:rPr>
        <w:t>，實</w:t>
      </w:r>
      <w:r w:rsidRPr="00711636">
        <w:rPr>
          <w:spacing w:val="-3"/>
        </w:rPr>
        <w:t>際參</w:t>
      </w:r>
      <w:r w:rsidRPr="00FA3D26">
        <w:rPr>
          <w:spacing w:val="-3"/>
        </w:rPr>
        <w:t>與</w:t>
      </w:r>
      <w:r w:rsidRPr="00FA3D26">
        <w:rPr>
          <w:rFonts w:hint="eastAsia"/>
          <w:spacing w:val="-3"/>
        </w:rPr>
        <w:t>計畫</w:t>
      </w:r>
      <w:r w:rsidRPr="00FA3D26">
        <w:rPr>
          <w:spacing w:val="-3"/>
        </w:rPr>
        <w:t>者</w:t>
      </w:r>
      <w:proofErr w:type="gramStart"/>
      <w:r w:rsidRPr="00FA3D26">
        <w:rPr>
          <w:rFonts w:hint="eastAsia"/>
          <w:spacing w:val="-3"/>
        </w:rPr>
        <w:t>準</w:t>
      </w:r>
      <w:proofErr w:type="gramEnd"/>
      <w:r w:rsidRPr="00FA3D26">
        <w:rPr>
          <w:spacing w:val="-3"/>
        </w:rPr>
        <w:t>用</w:t>
      </w:r>
      <w:r w:rsidRPr="00711636">
        <w:rPr>
          <w:spacing w:val="-3"/>
        </w:rPr>
        <w:t>本</w:t>
      </w:r>
      <w:r w:rsidRPr="00FA3D26">
        <w:rPr>
          <w:spacing w:val="-3"/>
        </w:rPr>
        <w:t>辦法。</w:t>
      </w:r>
    </w:p>
    <w:p w:rsidR="00134EDA" w:rsidRDefault="00134EDA" w:rsidP="00FA3D26">
      <w:pPr>
        <w:autoSpaceDE w:val="0"/>
        <w:autoSpaceDN w:val="0"/>
        <w:adjustRightInd w:val="0"/>
        <w:snapToGrid w:val="0"/>
        <w:spacing w:beforeLines="25" w:before="90" w:line="240" w:lineRule="atLeast"/>
        <w:ind w:left="552" w:hangingChars="236" w:hanging="552"/>
        <w:rPr>
          <w:rFonts w:ascii="Times New Roman" w:hAnsi="Times New Roman"/>
          <w:b/>
          <w:bCs/>
          <w:kern w:val="0"/>
          <w:sz w:val="28"/>
          <w:szCs w:val="28"/>
        </w:rPr>
      </w:pPr>
      <w:r w:rsidRPr="00FA3D26">
        <w:rPr>
          <w:spacing w:val="-3"/>
        </w:rPr>
        <w:t>第十八條</w:t>
      </w:r>
      <w:r w:rsidRPr="00FA3D26">
        <w:rPr>
          <w:rFonts w:hint="eastAsia"/>
          <w:spacing w:val="-3"/>
        </w:rPr>
        <w:t xml:space="preserve">    </w:t>
      </w:r>
      <w:r w:rsidRPr="00FA3D26">
        <w:rPr>
          <w:spacing w:val="-3"/>
        </w:rPr>
        <w:t>本辦法</w:t>
      </w:r>
      <w:r w:rsidRPr="00FA3D26">
        <w:rPr>
          <w:rFonts w:hint="eastAsia"/>
          <w:spacing w:val="-3"/>
        </w:rPr>
        <w:t>如有</w:t>
      </w:r>
      <w:r w:rsidRPr="00711636">
        <w:rPr>
          <w:spacing w:val="-3"/>
        </w:rPr>
        <w:t>未</w:t>
      </w:r>
      <w:r w:rsidRPr="00FA3D26">
        <w:rPr>
          <w:spacing w:val="-3"/>
        </w:rPr>
        <w:t>盡事</w:t>
      </w:r>
      <w:r w:rsidRPr="00711636">
        <w:rPr>
          <w:spacing w:val="-3"/>
        </w:rPr>
        <w:t>宜，</w:t>
      </w:r>
      <w:r w:rsidRPr="00711636">
        <w:t>悉依相</w:t>
      </w:r>
      <w:r w:rsidRPr="00711636">
        <w:rPr>
          <w:spacing w:val="-3"/>
        </w:rPr>
        <w:t>關</w:t>
      </w:r>
      <w:r w:rsidRPr="00711636">
        <w:t>規定</w:t>
      </w:r>
      <w:r w:rsidRPr="00711636">
        <w:rPr>
          <w:spacing w:val="-3"/>
        </w:rPr>
        <w:t>辦理</w:t>
      </w:r>
      <w:r w:rsidRPr="00711636">
        <w:t>。</w:t>
      </w:r>
    </w:p>
    <w:p w:rsidR="008A0C4F" w:rsidRDefault="00134EDA" w:rsidP="00134EDA">
      <w:r w:rsidRPr="007B3626">
        <w:rPr>
          <w:rFonts w:ascii="Times New Roman" w:hAnsi="Times New Roman"/>
          <w:kern w:val="0"/>
        </w:rPr>
        <w:t>第十九</w:t>
      </w:r>
      <w:r w:rsidRPr="00711636">
        <w:t>條</w:t>
      </w:r>
      <w:r>
        <w:rPr>
          <w:rFonts w:hint="eastAsia"/>
        </w:rPr>
        <w:t xml:space="preserve">    </w:t>
      </w:r>
      <w:r w:rsidRPr="00711636">
        <w:t>本辦法經行政會議通過後實施，修正時亦</w:t>
      </w:r>
      <w:bookmarkStart w:id="0" w:name="_GoBack"/>
      <w:bookmarkEnd w:id="0"/>
      <w:r w:rsidRPr="00711636">
        <w:t>同。</w:t>
      </w:r>
    </w:p>
    <w:sectPr w:rsidR="008A0C4F" w:rsidSect="00134E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A"/>
    <w:rsid w:val="00134EDA"/>
    <w:rsid w:val="00607ADB"/>
    <w:rsid w:val="008A0C4F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A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A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HsiangJu</dc:creator>
  <cp:lastModifiedBy>user</cp:lastModifiedBy>
  <cp:revision>3</cp:revision>
  <dcterms:created xsi:type="dcterms:W3CDTF">2017-12-08T10:35:00Z</dcterms:created>
  <dcterms:modified xsi:type="dcterms:W3CDTF">2017-12-08T10:36:00Z</dcterms:modified>
</cp:coreProperties>
</file>