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F7E" w:rsidRPr="00DF7B3E" w:rsidRDefault="00B73F7E" w:rsidP="00B73F7E">
      <w:pPr>
        <w:jc w:val="center"/>
        <w:rPr>
          <w:rFonts w:ascii="標楷體" w:eastAsia="標楷體" w:hAnsi="標楷體" w:cs="Times New Roman"/>
          <w:b/>
          <w:bCs/>
          <w:sz w:val="28"/>
          <w:szCs w:val="28"/>
        </w:rPr>
      </w:pPr>
      <w:bookmarkStart w:id="0" w:name="_GoBack"/>
      <w:bookmarkEnd w:id="0"/>
      <w:r w:rsidRPr="00DF7B3E">
        <w:rPr>
          <w:rFonts w:ascii="標楷體" w:eastAsia="標楷體" w:hAnsi="標楷體" w:cs="Times New Roman" w:hint="eastAsia"/>
          <w:b/>
          <w:bCs/>
          <w:sz w:val="28"/>
          <w:szCs w:val="28"/>
        </w:rPr>
        <w:t>國立中興大學法政學院教師</w:t>
      </w:r>
      <w:proofErr w:type="gramStart"/>
      <w:r w:rsidRPr="00DF7B3E">
        <w:rPr>
          <w:rFonts w:ascii="標楷體" w:eastAsia="標楷體" w:hAnsi="標楷體" w:cs="Times New Roman" w:hint="eastAsia"/>
          <w:b/>
          <w:bCs/>
          <w:sz w:val="28"/>
          <w:szCs w:val="28"/>
        </w:rPr>
        <w:t>聘任暨升等</w:t>
      </w:r>
      <w:proofErr w:type="gramEnd"/>
      <w:r w:rsidRPr="00DF7B3E">
        <w:rPr>
          <w:rFonts w:ascii="標楷體" w:eastAsia="標楷體" w:hAnsi="標楷體" w:cs="Times New Roman" w:hint="eastAsia"/>
          <w:b/>
          <w:bCs/>
          <w:sz w:val="28"/>
          <w:szCs w:val="28"/>
        </w:rPr>
        <w:t>評審辦法</w:t>
      </w:r>
    </w:p>
    <w:p w:rsidR="00B73F7E" w:rsidRPr="00DF7B3E" w:rsidRDefault="00B73F7E" w:rsidP="00B73F7E">
      <w:pPr>
        <w:spacing w:line="240" w:lineRule="exact"/>
        <w:jc w:val="right"/>
        <w:rPr>
          <w:rFonts w:ascii="標楷體" w:eastAsia="標楷體" w:hAnsi="標楷體" w:cs="Times New Roman"/>
          <w:bCs/>
          <w:sz w:val="20"/>
          <w:szCs w:val="20"/>
        </w:rPr>
      </w:pPr>
      <w:r w:rsidRPr="00DF7B3E">
        <w:rPr>
          <w:rFonts w:ascii="標楷體" w:eastAsia="標楷體" w:hAnsi="標楷體" w:cs="Times New Roman" w:hint="eastAsia"/>
          <w:bCs/>
          <w:sz w:val="20"/>
          <w:szCs w:val="20"/>
        </w:rPr>
        <w:t>100年12月8日院</w:t>
      </w:r>
      <w:proofErr w:type="gramStart"/>
      <w:r w:rsidRPr="00DF7B3E">
        <w:rPr>
          <w:rFonts w:ascii="標楷體" w:eastAsia="標楷體" w:hAnsi="標楷體" w:cs="Times New Roman" w:hint="eastAsia"/>
          <w:bCs/>
          <w:sz w:val="20"/>
          <w:szCs w:val="20"/>
        </w:rPr>
        <w:t>務</w:t>
      </w:r>
      <w:proofErr w:type="gramEnd"/>
      <w:r w:rsidRPr="00DF7B3E">
        <w:rPr>
          <w:rFonts w:ascii="標楷體" w:eastAsia="標楷體" w:hAnsi="標楷體" w:cs="Times New Roman" w:hint="eastAsia"/>
          <w:bCs/>
          <w:sz w:val="20"/>
          <w:szCs w:val="20"/>
        </w:rPr>
        <w:t>會議通過</w:t>
      </w:r>
    </w:p>
    <w:p w:rsidR="00B73F7E" w:rsidRPr="00DF7B3E" w:rsidRDefault="00B73F7E" w:rsidP="00B73F7E">
      <w:pPr>
        <w:spacing w:line="240" w:lineRule="exact"/>
        <w:jc w:val="right"/>
        <w:rPr>
          <w:rFonts w:ascii="標楷體" w:eastAsia="標楷體" w:hAnsi="標楷體" w:cs="Times New Roman"/>
          <w:bCs/>
          <w:sz w:val="20"/>
          <w:szCs w:val="20"/>
        </w:rPr>
      </w:pPr>
      <w:r w:rsidRPr="00DF7B3E">
        <w:rPr>
          <w:rFonts w:ascii="標楷體" w:eastAsia="標楷體" w:hAnsi="標楷體" w:cs="Times New Roman" w:hint="eastAsia"/>
          <w:bCs/>
          <w:sz w:val="20"/>
          <w:szCs w:val="20"/>
        </w:rPr>
        <w:t>103年5月7日院</w:t>
      </w:r>
      <w:proofErr w:type="gramStart"/>
      <w:r w:rsidRPr="00DF7B3E">
        <w:rPr>
          <w:rFonts w:ascii="標楷體" w:eastAsia="標楷體" w:hAnsi="標楷體" w:cs="Times New Roman" w:hint="eastAsia"/>
          <w:bCs/>
          <w:sz w:val="20"/>
          <w:szCs w:val="20"/>
        </w:rPr>
        <w:t>務</w:t>
      </w:r>
      <w:proofErr w:type="gramEnd"/>
      <w:r w:rsidRPr="00DF7B3E">
        <w:rPr>
          <w:rFonts w:ascii="標楷體" w:eastAsia="標楷體" w:hAnsi="標楷體" w:cs="Times New Roman" w:hint="eastAsia"/>
          <w:bCs/>
          <w:sz w:val="20"/>
          <w:szCs w:val="20"/>
        </w:rPr>
        <w:t>會議修正（第3.13條）103年5月22日校長核定</w:t>
      </w:r>
    </w:p>
    <w:p w:rsidR="00B73F7E" w:rsidRPr="00DF7B3E" w:rsidRDefault="00B73F7E" w:rsidP="00B73F7E">
      <w:pPr>
        <w:spacing w:line="240" w:lineRule="exact"/>
        <w:jc w:val="right"/>
        <w:rPr>
          <w:rFonts w:ascii="標楷體" w:eastAsia="標楷體" w:hAnsi="標楷體" w:cs="Times New Roman"/>
          <w:bCs/>
          <w:sz w:val="20"/>
          <w:szCs w:val="20"/>
        </w:rPr>
      </w:pPr>
      <w:r w:rsidRPr="00DF7B3E">
        <w:rPr>
          <w:rFonts w:ascii="標楷體" w:eastAsia="標楷體" w:hAnsi="標楷體" w:cs="Times New Roman" w:hint="eastAsia"/>
          <w:bCs/>
          <w:sz w:val="20"/>
          <w:szCs w:val="20"/>
        </w:rPr>
        <w:t>103年9月29日院</w:t>
      </w:r>
      <w:proofErr w:type="gramStart"/>
      <w:r w:rsidRPr="00DF7B3E">
        <w:rPr>
          <w:rFonts w:ascii="標楷體" w:eastAsia="標楷體" w:hAnsi="標楷體" w:cs="Times New Roman" w:hint="eastAsia"/>
          <w:bCs/>
          <w:sz w:val="20"/>
          <w:szCs w:val="20"/>
        </w:rPr>
        <w:t>務</w:t>
      </w:r>
      <w:proofErr w:type="gramEnd"/>
      <w:r w:rsidRPr="00DF7B3E">
        <w:rPr>
          <w:rFonts w:ascii="標楷體" w:eastAsia="標楷體" w:hAnsi="標楷體" w:cs="Times New Roman" w:hint="eastAsia"/>
          <w:bCs/>
          <w:sz w:val="20"/>
          <w:szCs w:val="20"/>
        </w:rPr>
        <w:t>會議修正（第2.3.5.6.12.13-1.17.18.23.24.26條）</w:t>
      </w:r>
    </w:p>
    <w:p w:rsidR="00B73F7E" w:rsidRPr="00DF7B3E" w:rsidRDefault="00B73F7E" w:rsidP="00B73F7E">
      <w:pPr>
        <w:spacing w:line="240" w:lineRule="exact"/>
        <w:jc w:val="right"/>
        <w:rPr>
          <w:rFonts w:ascii="標楷體" w:eastAsia="標楷體" w:hAnsi="標楷體" w:cs="Times New Roman"/>
          <w:bCs/>
          <w:sz w:val="20"/>
          <w:szCs w:val="20"/>
        </w:rPr>
      </w:pPr>
      <w:r w:rsidRPr="00DF7B3E">
        <w:rPr>
          <w:rFonts w:ascii="標楷體" w:eastAsia="標楷體" w:hAnsi="標楷體" w:cs="Times New Roman" w:hint="eastAsia"/>
          <w:bCs/>
          <w:sz w:val="20"/>
          <w:szCs w:val="20"/>
        </w:rPr>
        <w:t>104年1月15日院</w:t>
      </w:r>
      <w:proofErr w:type="gramStart"/>
      <w:r w:rsidRPr="00DF7B3E">
        <w:rPr>
          <w:rFonts w:ascii="標楷體" w:eastAsia="標楷體" w:hAnsi="標楷體" w:cs="Times New Roman" w:hint="eastAsia"/>
          <w:bCs/>
          <w:sz w:val="20"/>
          <w:szCs w:val="20"/>
        </w:rPr>
        <w:t>務</w:t>
      </w:r>
      <w:proofErr w:type="gramEnd"/>
      <w:r w:rsidRPr="00DF7B3E">
        <w:rPr>
          <w:rFonts w:ascii="標楷體" w:eastAsia="標楷體" w:hAnsi="標楷體" w:cs="Times New Roman" w:hint="eastAsia"/>
          <w:bCs/>
          <w:sz w:val="20"/>
          <w:szCs w:val="20"/>
        </w:rPr>
        <w:t>會議修正（ 第5.12.14條）104年1月28日校長核定</w:t>
      </w:r>
    </w:p>
    <w:p w:rsidR="00B73F7E" w:rsidRPr="00DF7B3E" w:rsidRDefault="00B73F7E" w:rsidP="00B73F7E">
      <w:pPr>
        <w:spacing w:line="240" w:lineRule="exact"/>
        <w:jc w:val="right"/>
        <w:rPr>
          <w:rFonts w:ascii="標楷體" w:eastAsia="標楷體" w:hAnsi="標楷體" w:cs="Times New Roman"/>
          <w:bCs/>
          <w:sz w:val="20"/>
          <w:szCs w:val="20"/>
        </w:rPr>
      </w:pPr>
      <w:r w:rsidRPr="00DF7B3E">
        <w:rPr>
          <w:rFonts w:ascii="標楷體" w:eastAsia="標楷體" w:hAnsi="標楷體" w:cs="Times New Roman" w:hint="eastAsia"/>
          <w:bCs/>
          <w:sz w:val="20"/>
          <w:szCs w:val="20"/>
        </w:rPr>
        <w:t>105年6月21日院</w:t>
      </w:r>
      <w:proofErr w:type="gramStart"/>
      <w:r w:rsidRPr="00DF7B3E">
        <w:rPr>
          <w:rFonts w:ascii="標楷體" w:eastAsia="標楷體" w:hAnsi="標楷體" w:cs="Times New Roman" w:hint="eastAsia"/>
          <w:bCs/>
          <w:sz w:val="20"/>
          <w:szCs w:val="20"/>
        </w:rPr>
        <w:t>務</w:t>
      </w:r>
      <w:proofErr w:type="gramEnd"/>
      <w:r w:rsidRPr="00DF7B3E">
        <w:rPr>
          <w:rFonts w:ascii="標楷體" w:eastAsia="標楷體" w:hAnsi="標楷體" w:cs="Times New Roman" w:hint="eastAsia"/>
          <w:bCs/>
          <w:sz w:val="20"/>
          <w:szCs w:val="20"/>
        </w:rPr>
        <w:t>會議修正（第3.14條）105年6月29日校長核定</w:t>
      </w:r>
    </w:p>
    <w:p w:rsidR="00B73F7E" w:rsidRDefault="00B73F7E" w:rsidP="00B73F7E">
      <w:pPr>
        <w:spacing w:line="240" w:lineRule="exact"/>
        <w:jc w:val="right"/>
        <w:rPr>
          <w:rFonts w:ascii="標楷體" w:eastAsia="標楷體" w:hAnsi="標楷體" w:cs="Times New Roman"/>
          <w:bCs/>
          <w:sz w:val="20"/>
          <w:szCs w:val="20"/>
        </w:rPr>
      </w:pPr>
      <w:r w:rsidRPr="00DF7B3E">
        <w:rPr>
          <w:rFonts w:ascii="標楷體" w:eastAsia="標楷體" w:hAnsi="標楷體" w:cs="Times New Roman" w:hint="eastAsia"/>
          <w:bCs/>
          <w:sz w:val="20"/>
          <w:szCs w:val="20"/>
        </w:rPr>
        <w:t>105年12月14日院</w:t>
      </w:r>
      <w:proofErr w:type="gramStart"/>
      <w:r w:rsidRPr="00DF7B3E">
        <w:rPr>
          <w:rFonts w:ascii="標楷體" w:eastAsia="標楷體" w:hAnsi="標楷體" w:cs="Times New Roman" w:hint="eastAsia"/>
          <w:bCs/>
          <w:sz w:val="20"/>
          <w:szCs w:val="20"/>
        </w:rPr>
        <w:t>務</w:t>
      </w:r>
      <w:proofErr w:type="gramEnd"/>
      <w:r w:rsidRPr="00DF7B3E">
        <w:rPr>
          <w:rFonts w:ascii="標楷體" w:eastAsia="標楷體" w:hAnsi="標楷體" w:cs="Times New Roman" w:hint="eastAsia"/>
          <w:bCs/>
          <w:sz w:val="20"/>
          <w:szCs w:val="20"/>
        </w:rPr>
        <w:t>會議修正（第5.22條）105年12月23日校長核定</w:t>
      </w:r>
    </w:p>
    <w:p w:rsidR="00B73F7E" w:rsidRPr="00DF7B3E" w:rsidRDefault="00B73F7E" w:rsidP="00B73F7E">
      <w:pPr>
        <w:spacing w:line="240" w:lineRule="exact"/>
        <w:jc w:val="right"/>
        <w:rPr>
          <w:rFonts w:ascii="標楷體" w:eastAsia="標楷體" w:hAnsi="標楷體" w:cs="Times New Roman"/>
          <w:bCs/>
          <w:sz w:val="20"/>
          <w:szCs w:val="20"/>
        </w:rPr>
      </w:pPr>
      <w:r>
        <w:rPr>
          <w:rFonts w:ascii="標楷體" w:eastAsia="標楷體" w:hAnsi="標楷體" w:cs="Times New Roman" w:hint="eastAsia"/>
          <w:bCs/>
          <w:sz w:val="20"/>
          <w:szCs w:val="20"/>
        </w:rPr>
        <w:t>106年6月13日院務會議修正（第3.13.18.23.24條）</w:t>
      </w:r>
      <w:r w:rsidR="00594EB6">
        <w:rPr>
          <w:rFonts w:ascii="標楷體" w:eastAsia="標楷體" w:hAnsi="標楷體" w:cs="Times New Roman" w:hint="eastAsia"/>
          <w:bCs/>
          <w:sz w:val="20"/>
          <w:szCs w:val="20"/>
        </w:rPr>
        <w:t>106年6月21日校長核定</w:t>
      </w:r>
    </w:p>
    <w:p w:rsidR="00B73F7E" w:rsidRPr="00DF7B3E" w:rsidRDefault="00B73F7E" w:rsidP="00B73F7E">
      <w:pPr>
        <w:numPr>
          <w:ilvl w:val="0"/>
          <w:numId w:val="1"/>
        </w:numPr>
        <w:spacing w:beforeLines="50" w:before="120"/>
        <w:rPr>
          <w:rFonts w:ascii="標楷體" w:eastAsia="標楷體" w:hAnsi="標楷體" w:cs="Times New Roman"/>
          <w:szCs w:val="24"/>
        </w:rPr>
      </w:pPr>
      <w:r w:rsidRPr="00DF7B3E">
        <w:rPr>
          <w:rFonts w:ascii="標楷體" w:eastAsia="標楷體" w:hAnsi="標楷體" w:cs="Times New Roman" w:hint="eastAsia"/>
          <w:szCs w:val="24"/>
        </w:rPr>
        <w:t>總則</w:t>
      </w:r>
    </w:p>
    <w:p w:rsidR="00B73F7E" w:rsidRPr="00DF7B3E" w:rsidRDefault="00B73F7E" w:rsidP="00B73F7E">
      <w:pPr>
        <w:spacing w:beforeLines="50" w:before="120"/>
        <w:ind w:left="1416" w:hangingChars="590" w:hanging="1416"/>
        <w:rPr>
          <w:rFonts w:ascii="標楷體" w:eastAsia="標楷體" w:hAnsi="標楷體" w:cs="Times New Roman"/>
          <w:szCs w:val="24"/>
        </w:rPr>
      </w:pPr>
      <w:r w:rsidRPr="00DF7B3E">
        <w:rPr>
          <w:rFonts w:ascii="標楷體" w:eastAsia="標楷體" w:hAnsi="標楷體" w:cs="Times New Roman" w:hint="eastAsia"/>
          <w:szCs w:val="24"/>
        </w:rPr>
        <w:t>第 一 條    依據本院教師評審委員會組織辦法第二條及有關法令規定，訂定「國立中興大學法政學院教師</w:t>
      </w:r>
      <w:proofErr w:type="gramStart"/>
      <w:r w:rsidRPr="00DF7B3E">
        <w:rPr>
          <w:rFonts w:ascii="標楷體" w:eastAsia="標楷體" w:hAnsi="標楷體" w:cs="Times New Roman" w:hint="eastAsia"/>
          <w:szCs w:val="24"/>
        </w:rPr>
        <w:t>聘任暨升等</w:t>
      </w:r>
      <w:proofErr w:type="gramEnd"/>
      <w:r w:rsidRPr="00DF7B3E">
        <w:rPr>
          <w:rFonts w:ascii="標楷體" w:eastAsia="標楷體" w:hAnsi="標楷體" w:cs="Times New Roman" w:hint="eastAsia"/>
          <w:szCs w:val="24"/>
        </w:rPr>
        <w:t>評審辦法」（以下簡稱本辦法）</w:t>
      </w:r>
      <w:r w:rsidRPr="00DF7B3E">
        <w:rPr>
          <w:rFonts w:ascii="標楷體" w:eastAsia="標楷體" w:hAnsi="標楷體" w:cs="Times New Roman"/>
          <w:szCs w:val="24"/>
        </w:rPr>
        <w:t>。</w:t>
      </w:r>
    </w:p>
    <w:p w:rsidR="00B73F7E" w:rsidRPr="00DF7B3E" w:rsidRDefault="00B73F7E" w:rsidP="00B73F7E">
      <w:pPr>
        <w:spacing w:beforeLines="50" w:before="120"/>
        <w:ind w:left="1438" w:hangingChars="599" w:hanging="1438"/>
        <w:rPr>
          <w:rFonts w:ascii="標楷體" w:eastAsia="標楷體" w:hAnsi="標楷體" w:cs="Times New Roman"/>
          <w:szCs w:val="24"/>
        </w:rPr>
      </w:pPr>
      <w:r w:rsidRPr="00DF7B3E">
        <w:rPr>
          <w:rFonts w:ascii="標楷體" w:eastAsia="標楷體" w:hAnsi="標楷體" w:cs="Times New Roman" w:hint="eastAsia"/>
          <w:szCs w:val="24"/>
        </w:rPr>
        <w:t xml:space="preserve">第 二 條    </w:t>
      </w:r>
      <w:r w:rsidRPr="00DF7B3E">
        <w:rPr>
          <w:rFonts w:ascii="標楷體" w:eastAsia="標楷體" w:hAnsi="標楷體" w:cs="Times New Roman"/>
          <w:szCs w:val="24"/>
        </w:rPr>
        <w:t>本院專、兼任教師</w:t>
      </w:r>
      <w:r w:rsidRPr="00DF7B3E">
        <w:rPr>
          <w:rFonts w:ascii="標楷體" w:eastAsia="標楷體" w:hAnsi="標楷體" w:cs="Times New Roman" w:hint="eastAsia"/>
          <w:szCs w:val="24"/>
        </w:rPr>
        <w:t>（含專案教學人員）</w:t>
      </w:r>
      <w:proofErr w:type="gramStart"/>
      <w:r w:rsidRPr="00DF7B3E">
        <w:rPr>
          <w:rFonts w:ascii="標楷體" w:eastAsia="標楷體" w:hAnsi="標楷體" w:cs="Times New Roman"/>
          <w:szCs w:val="24"/>
        </w:rPr>
        <w:t>聘任暨升等</w:t>
      </w:r>
      <w:proofErr w:type="gramEnd"/>
      <w:r w:rsidRPr="00DF7B3E">
        <w:rPr>
          <w:rFonts w:ascii="標楷體" w:eastAsia="標楷體" w:hAnsi="標楷體" w:cs="Times New Roman" w:hint="eastAsia"/>
          <w:szCs w:val="24"/>
        </w:rPr>
        <w:t>，除法令另有規定外，由本院教師評審委員會（以下簡稱院教評會），依據本校</w:t>
      </w:r>
      <w:r w:rsidRPr="00DF7B3E">
        <w:rPr>
          <w:rFonts w:ascii="標楷體" w:eastAsia="標楷體" w:hAnsi="標楷體" w:cs="Times New Roman"/>
          <w:szCs w:val="24"/>
        </w:rPr>
        <w:t>教師</w:t>
      </w:r>
      <w:proofErr w:type="gramStart"/>
      <w:r w:rsidRPr="00DF7B3E">
        <w:rPr>
          <w:rFonts w:ascii="標楷體" w:eastAsia="標楷體" w:hAnsi="標楷體" w:cs="Times New Roman"/>
          <w:szCs w:val="24"/>
        </w:rPr>
        <w:t>聘任暨升等</w:t>
      </w:r>
      <w:proofErr w:type="gramEnd"/>
      <w:r w:rsidRPr="00DF7B3E">
        <w:rPr>
          <w:rFonts w:ascii="標楷體" w:eastAsia="標楷體" w:hAnsi="標楷體" w:cs="Times New Roman"/>
          <w:szCs w:val="24"/>
        </w:rPr>
        <w:t>辦法</w:t>
      </w:r>
      <w:r w:rsidRPr="00DF7B3E">
        <w:rPr>
          <w:rFonts w:ascii="標楷體" w:eastAsia="標楷體" w:hAnsi="標楷體" w:cs="Times New Roman" w:hint="eastAsia"/>
          <w:szCs w:val="24"/>
        </w:rPr>
        <w:t>及本辦法評審辦理之。</w:t>
      </w:r>
    </w:p>
    <w:p w:rsidR="00B73F7E" w:rsidRPr="00DF7B3E" w:rsidRDefault="00B73F7E" w:rsidP="00B73F7E">
      <w:pPr>
        <w:spacing w:beforeLines="50" w:before="120"/>
        <w:ind w:leftChars="600" w:left="1440"/>
        <w:rPr>
          <w:rFonts w:ascii="標楷體" w:eastAsia="標楷體" w:hAnsi="標楷體" w:cs="Times New Roman"/>
          <w:szCs w:val="24"/>
        </w:rPr>
      </w:pPr>
      <w:r w:rsidRPr="00DF7B3E">
        <w:rPr>
          <w:rFonts w:ascii="標楷體" w:eastAsia="標楷體" w:hAnsi="標楷體" w:cs="Times New Roman" w:hint="eastAsia"/>
          <w:szCs w:val="24"/>
        </w:rPr>
        <w:t>研究人員（含專案研究人員）之聘任、升等，除另有規定外，亦由院教評會依據本辦法評審辦理之。</w:t>
      </w:r>
    </w:p>
    <w:p w:rsidR="00B73F7E" w:rsidRPr="00DF7B3E" w:rsidRDefault="00B73F7E" w:rsidP="00B73F7E">
      <w:pPr>
        <w:spacing w:beforeLines="50" w:before="120"/>
        <w:ind w:leftChars="600" w:left="1440"/>
        <w:rPr>
          <w:rFonts w:ascii="標楷體" w:eastAsia="標楷體" w:hAnsi="標楷體" w:cs="Times New Roman"/>
          <w:szCs w:val="24"/>
        </w:rPr>
      </w:pPr>
      <w:r w:rsidRPr="00DF7B3E">
        <w:rPr>
          <w:rFonts w:ascii="標楷體" w:eastAsia="標楷體" w:hAnsi="標楷體" w:cs="Times New Roman" w:hint="eastAsia"/>
          <w:szCs w:val="24"/>
        </w:rPr>
        <w:t>專業技術人員之聘任，由院教評會依據本校聘任專業技術人員擔任教學要點審查之。</w:t>
      </w:r>
    </w:p>
    <w:p w:rsidR="00B73F7E" w:rsidRPr="00DF7B3E" w:rsidRDefault="00B73F7E" w:rsidP="00B73F7E">
      <w:pPr>
        <w:spacing w:beforeLines="50" w:before="120"/>
        <w:ind w:left="1440" w:hangingChars="600" w:hanging="1440"/>
        <w:rPr>
          <w:rFonts w:ascii="標楷體" w:eastAsia="標楷體" w:hAnsi="標楷體" w:cs="Times New Roman"/>
          <w:szCs w:val="24"/>
        </w:rPr>
      </w:pPr>
      <w:r w:rsidRPr="00DF7B3E">
        <w:rPr>
          <w:rFonts w:ascii="標楷體" w:eastAsia="標楷體" w:hAnsi="標楷體" w:cs="Times New Roman" w:hint="eastAsia"/>
          <w:szCs w:val="24"/>
        </w:rPr>
        <w:t>第 三 條    本院各系、所新聘教師，依其員額屬性為本院員額或學校競爭型員額</w:t>
      </w:r>
      <w:r w:rsidRPr="00DF7B3E">
        <w:rPr>
          <w:rFonts w:ascii="標楷體" w:eastAsia="標楷體" w:hAnsi="標楷體" w:hint="eastAsia"/>
        </w:rPr>
        <w:t>；本院員額由所屬系所教師二分之一以上(含)同意或經院級新聘教師甄選委員會同意、學校競爭型員額經</w:t>
      </w:r>
      <w:r w:rsidRPr="00DF7B3E">
        <w:rPr>
          <w:rFonts w:ascii="標楷體" w:eastAsia="標楷體" w:hAnsi="標楷體" w:cs="Times New Roman" w:hint="eastAsia"/>
          <w:szCs w:val="24"/>
        </w:rPr>
        <w:t>校級新聘教師甄選委員會同意後，始</w:t>
      </w:r>
      <w:proofErr w:type="gramStart"/>
      <w:r w:rsidRPr="00DF7B3E">
        <w:rPr>
          <w:rFonts w:ascii="標楷體" w:eastAsia="標楷體" w:hAnsi="標楷體" w:cs="Times New Roman" w:hint="eastAsia"/>
          <w:szCs w:val="24"/>
        </w:rPr>
        <w:t>得送系</w:t>
      </w:r>
      <w:proofErr w:type="gramEnd"/>
      <w:r w:rsidRPr="00DF7B3E">
        <w:rPr>
          <w:rFonts w:ascii="標楷體" w:eastAsia="標楷體" w:hAnsi="標楷體" w:cs="Times New Roman" w:hint="eastAsia"/>
          <w:szCs w:val="24"/>
        </w:rPr>
        <w:t>、所教師評審委員會議評審</w:t>
      </w:r>
      <w:r w:rsidRPr="00F91D50">
        <w:rPr>
          <w:rFonts w:ascii="標楷體" w:eastAsia="標楷體" w:hAnsi="標楷體" w:cs="Times New Roman" w:hint="eastAsia"/>
          <w:szCs w:val="24"/>
          <w:u w:val="single"/>
        </w:rPr>
        <w:t>(以下簡稱教評會)審議</w:t>
      </w:r>
      <w:r w:rsidRPr="00DF7B3E">
        <w:rPr>
          <w:rFonts w:ascii="標楷體" w:eastAsia="標楷體" w:hAnsi="標楷體" w:cs="Times New Roman" w:hint="eastAsia"/>
          <w:szCs w:val="24"/>
        </w:rPr>
        <w:t>。新聘不</w:t>
      </w:r>
      <w:proofErr w:type="gramStart"/>
      <w:r w:rsidRPr="00DF7B3E">
        <w:rPr>
          <w:rFonts w:ascii="標楷體" w:eastAsia="標楷體" w:hAnsi="標楷體" w:cs="Times New Roman" w:hint="eastAsia"/>
          <w:szCs w:val="24"/>
        </w:rPr>
        <w:t>佔</w:t>
      </w:r>
      <w:proofErr w:type="gramEnd"/>
      <w:r w:rsidRPr="00DF7B3E">
        <w:rPr>
          <w:rFonts w:ascii="標楷體" w:eastAsia="標楷體" w:hAnsi="標楷體" w:cs="Times New Roman" w:hint="eastAsia"/>
          <w:szCs w:val="24"/>
        </w:rPr>
        <w:t>員額之兼任教師，得免經新聘教師甄選委員會同意。</w:t>
      </w:r>
    </w:p>
    <w:p w:rsidR="00B73F7E" w:rsidRPr="00DF7B3E" w:rsidRDefault="00B73F7E" w:rsidP="00B73F7E">
      <w:pPr>
        <w:spacing w:beforeLines="50" w:before="120"/>
        <w:ind w:leftChars="600" w:left="1463" w:hanging="23"/>
        <w:rPr>
          <w:rFonts w:ascii="標楷體" w:eastAsia="標楷體" w:hAnsi="標楷體" w:cs="Times New Roman"/>
          <w:szCs w:val="24"/>
        </w:rPr>
      </w:pPr>
      <w:r w:rsidRPr="00DF7B3E">
        <w:rPr>
          <w:rFonts w:ascii="標楷體" w:eastAsia="標楷體" w:hAnsi="標楷體" w:cs="Times New Roman" w:hint="eastAsia"/>
          <w:szCs w:val="24"/>
        </w:rPr>
        <w:t>新聘教師如為中央研究院院士、或曾獲科技部傑出獎、特約研究人員獎、教育部學術獎、國家講座、傑出人才發展基金會傑出人才講座、吳大猷獎、中央研究院年輕學者研究著作獎、國內外其他公認學術成就卓著獎項等傑出學者，得免經新聘教師甄選委員會審議，</w:t>
      </w:r>
      <w:proofErr w:type="gramStart"/>
      <w:r w:rsidRPr="00DF7B3E">
        <w:rPr>
          <w:rFonts w:ascii="標楷體" w:eastAsia="標楷體" w:hAnsi="標楷體" w:cs="Times New Roman" w:hint="eastAsia"/>
          <w:szCs w:val="24"/>
        </w:rPr>
        <w:t>逕</w:t>
      </w:r>
      <w:proofErr w:type="gramEnd"/>
      <w:r w:rsidRPr="00DF7B3E">
        <w:rPr>
          <w:rFonts w:ascii="標楷體" w:eastAsia="標楷體" w:hAnsi="標楷體" w:cs="Times New Roman" w:hint="eastAsia"/>
          <w:szCs w:val="24"/>
        </w:rPr>
        <w:t>由系、所教師評審委員會評審之。</w:t>
      </w:r>
    </w:p>
    <w:p w:rsidR="00B73F7E" w:rsidRPr="00DF7B3E" w:rsidRDefault="00B73F7E" w:rsidP="00B73F7E">
      <w:pPr>
        <w:spacing w:beforeLines="50" w:before="120"/>
        <w:ind w:leftChars="600" w:left="1442" w:hanging="2"/>
        <w:rPr>
          <w:rFonts w:ascii="標楷體" w:eastAsia="標楷體" w:hAnsi="標楷體" w:cs="Times New Roman"/>
          <w:szCs w:val="24"/>
        </w:rPr>
      </w:pPr>
      <w:r w:rsidRPr="00DF7B3E">
        <w:rPr>
          <w:rFonts w:ascii="標楷體" w:eastAsia="標楷體" w:hAnsi="標楷體" w:cs="Times New Roman" w:hint="eastAsia"/>
          <w:szCs w:val="24"/>
        </w:rPr>
        <w:t>教師之新聘、升等及改聘，由院辦理著作外審(實質審查)。</w:t>
      </w:r>
      <w:proofErr w:type="gramStart"/>
      <w:r w:rsidRPr="00DF7B3E">
        <w:rPr>
          <w:rFonts w:ascii="標楷體" w:eastAsia="標楷體" w:hAnsi="標楷體" w:cs="Times New Roman" w:hint="eastAsia"/>
          <w:szCs w:val="24"/>
        </w:rPr>
        <w:t>惟</w:t>
      </w:r>
      <w:proofErr w:type="gramEnd"/>
      <w:r w:rsidRPr="00DF7B3E">
        <w:rPr>
          <w:rFonts w:ascii="標楷體" w:eastAsia="標楷體" w:hAnsi="標楷體" w:cs="Times New Roman" w:hint="eastAsia"/>
          <w:szCs w:val="24"/>
        </w:rPr>
        <w:t>符合下列資格條件之</w:t>
      </w:r>
      <w:proofErr w:type="gramStart"/>
      <w:r w:rsidRPr="00DF7B3E">
        <w:rPr>
          <w:rFonts w:ascii="標楷體" w:eastAsia="標楷體" w:hAnsi="標楷體" w:cs="Times New Roman" w:hint="eastAsia"/>
          <w:szCs w:val="24"/>
        </w:rPr>
        <w:t>一</w:t>
      </w:r>
      <w:proofErr w:type="gramEnd"/>
      <w:r w:rsidRPr="00DF7B3E">
        <w:rPr>
          <w:rFonts w:ascii="標楷體" w:eastAsia="標楷體" w:hAnsi="標楷體" w:cs="Times New Roman" w:hint="eastAsia"/>
          <w:szCs w:val="24"/>
        </w:rPr>
        <w:t>者，</w:t>
      </w:r>
      <w:proofErr w:type="gramStart"/>
      <w:r w:rsidRPr="00DF7B3E">
        <w:rPr>
          <w:rFonts w:ascii="標楷體" w:eastAsia="標楷體" w:hAnsi="標楷體" w:cs="Times New Roman" w:hint="eastAsia"/>
          <w:szCs w:val="24"/>
        </w:rPr>
        <w:t>得免外審</w:t>
      </w:r>
      <w:proofErr w:type="gramEnd"/>
      <w:r w:rsidRPr="00DF7B3E">
        <w:rPr>
          <w:rFonts w:ascii="標楷體" w:eastAsia="標楷體" w:hAnsi="標楷體" w:cs="Times New Roman" w:hint="eastAsia"/>
          <w:szCs w:val="24"/>
        </w:rPr>
        <w:t>：</w:t>
      </w:r>
    </w:p>
    <w:p w:rsidR="00B73F7E" w:rsidRPr="00DF7B3E" w:rsidRDefault="00B73F7E" w:rsidP="00B73F7E">
      <w:pPr>
        <w:ind w:leftChars="600" w:left="1920" w:hangingChars="200" w:hanging="480"/>
        <w:rPr>
          <w:rFonts w:ascii="標楷體" w:eastAsia="標楷體" w:hAnsi="標楷體" w:cs="Times New Roman"/>
          <w:szCs w:val="24"/>
        </w:rPr>
      </w:pPr>
      <w:r w:rsidRPr="00DF7B3E">
        <w:rPr>
          <w:rFonts w:ascii="標楷體" w:eastAsia="標楷體" w:hAnsi="標楷體" w:cs="Times New Roman" w:hint="eastAsia"/>
          <w:szCs w:val="24"/>
        </w:rPr>
        <w:t>一、符合第二項之傑出學者、</w:t>
      </w:r>
      <w:proofErr w:type="gramStart"/>
      <w:r w:rsidRPr="00DF7B3E">
        <w:rPr>
          <w:rFonts w:ascii="標楷體" w:eastAsia="標楷體" w:hAnsi="標楷體" w:cs="Times New Roman" w:hint="eastAsia"/>
          <w:szCs w:val="24"/>
        </w:rPr>
        <w:t>新聘至本校</w:t>
      </w:r>
      <w:proofErr w:type="gramEnd"/>
      <w:r w:rsidRPr="00DF7B3E">
        <w:rPr>
          <w:rFonts w:ascii="標楷體" w:eastAsia="標楷體" w:hAnsi="標楷體" w:cs="Times New Roman" w:hint="eastAsia"/>
          <w:szCs w:val="24"/>
        </w:rPr>
        <w:t>擔任主管職務或兼任教師，已具有教育部頒同等級大學教師證書。</w:t>
      </w:r>
    </w:p>
    <w:p w:rsidR="00B73F7E" w:rsidRPr="00DF7B3E" w:rsidRDefault="00B73F7E" w:rsidP="00B73F7E">
      <w:pPr>
        <w:ind w:leftChars="600" w:left="1920" w:hangingChars="200" w:hanging="480"/>
        <w:rPr>
          <w:rFonts w:ascii="標楷體" w:eastAsia="標楷體" w:hAnsi="標楷體" w:cs="Times New Roman"/>
          <w:szCs w:val="24"/>
        </w:rPr>
      </w:pPr>
      <w:r w:rsidRPr="00DF7B3E">
        <w:rPr>
          <w:rFonts w:ascii="標楷體" w:eastAsia="標楷體" w:hAnsi="標楷體" w:cs="Times New Roman" w:hint="eastAsia"/>
          <w:szCs w:val="24"/>
        </w:rPr>
        <w:t>二、現任中央研究院特聘研究員、研究員、副研究員擬聘為兼任教師，或聘任語言課程之兼任講師、助理教授，</w:t>
      </w:r>
      <w:proofErr w:type="gramStart"/>
      <w:r w:rsidRPr="00DF7B3E">
        <w:rPr>
          <w:rFonts w:ascii="標楷體" w:eastAsia="標楷體" w:hAnsi="標楷體" w:cs="Times New Roman" w:hint="eastAsia"/>
          <w:szCs w:val="24"/>
        </w:rPr>
        <w:t>或擬聘</w:t>
      </w:r>
      <w:proofErr w:type="gramEnd"/>
      <w:r w:rsidRPr="00DF7B3E">
        <w:rPr>
          <w:rFonts w:ascii="標楷體" w:eastAsia="標楷體" w:hAnsi="標楷體" w:cs="Times New Roman" w:hint="eastAsia"/>
          <w:szCs w:val="24"/>
        </w:rPr>
        <w:t>以外語授課且具碩士學位之本校博士生為兼任教師，</w:t>
      </w:r>
      <w:proofErr w:type="gramStart"/>
      <w:r w:rsidRPr="00DF7B3E">
        <w:rPr>
          <w:rFonts w:ascii="標楷體" w:eastAsia="標楷體" w:hAnsi="標楷體" w:cs="Times New Roman" w:hint="eastAsia"/>
          <w:szCs w:val="24"/>
        </w:rPr>
        <w:t>以上均不送</w:t>
      </w:r>
      <w:proofErr w:type="gramEnd"/>
      <w:r w:rsidRPr="00DF7B3E">
        <w:rPr>
          <w:rFonts w:ascii="標楷體" w:eastAsia="標楷體" w:hAnsi="標楷體" w:cs="Times New Roman" w:hint="eastAsia"/>
          <w:szCs w:val="24"/>
        </w:rPr>
        <w:t>審教師證書者。</w:t>
      </w:r>
    </w:p>
    <w:p w:rsidR="00B73F7E" w:rsidRPr="00DF7B3E" w:rsidRDefault="00B73F7E" w:rsidP="00B73F7E">
      <w:pPr>
        <w:ind w:leftChars="600" w:left="1442" w:hanging="2"/>
        <w:rPr>
          <w:rFonts w:ascii="標楷體" w:eastAsia="標楷體" w:hAnsi="標楷體" w:cs="Times New Roman"/>
          <w:szCs w:val="24"/>
        </w:rPr>
      </w:pPr>
      <w:r w:rsidRPr="00DF7B3E">
        <w:rPr>
          <w:rFonts w:ascii="標楷體" w:eastAsia="標楷體" w:hAnsi="標楷體" w:cs="Times New Roman" w:hint="eastAsia"/>
          <w:szCs w:val="24"/>
        </w:rPr>
        <w:t>已具教育部核發之擬聘等級教師證書且符合第二項之傑出學者、新聘本校一級主管且經</w:t>
      </w:r>
      <w:proofErr w:type="gramStart"/>
      <w:r w:rsidRPr="00DF7B3E">
        <w:rPr>
          <w:rFonts w:ascii="標楷體" w:eastAsia="標楷體" w:hAnsi="標楷體" w:cs="Times New Roman" w:hint="eastAsia"/>
          <w:szCs w:val="24"/>
        </w:rPr>
        <w:t>提聘系</w:t>
      </w:r>
      <w:proofErr w:type="gramEnd"/>
      <w:r w:rsidRPr="00DF7B3E">
        <w:rPr>
          <w:rFonts w:ascii="標楷體" w:eastAsia="標楷體" w:hAnsi="標楷體" w:cs="Times New Roman" w:hint="eastAsia"/>
          <w:szCs w:val="24"/>
        </w:rPr>
        <w:t>（所）</w:t>
      </w:r>
      <w:proofErr w:type="gramStart"/>
      <w:r w:rsidRPr="00DF7B3E">
        <w:rPr>
          <w:rFonts w:ascii="標楷體" w:eastAsia="標楷體" w:hAnsi="標楷體" w:cs="Times New Roman" w:hint="eastAsia"/>
          <w:szCs w:val="24"/>
        </w:rPr>
        <w:t>務</w:t>
      </w:r>
      <w:proofErr w:type="gramEnd"/>
      <w:r w:rsidRPr="00DF7B3E">
        <w:rPr>
          <w:rFonts w:ascii="標楷體" w:eastAsia="標楷體" w:hAnsi="標楷體" w:cs="Times New Roman" w:hint="eastAsia"/>
          <w:szCs w:val="24"/>
        </w:rPr>
        <w:t>會議過半數同意者得依行政程序</w:t>
      </w:r>
      <w:proofErr w:type="gramStart"/>
      <w:r w:rsidRPr="00DF7B3E">
        <w:rPr>
          <w:rFonts w:ascii="標楷體" w:eastAsia="標楷體" w:hAnsi="標楷體" w:cs="Times New Roman" w:hint="eastAsia"/>
          <w:szCs w:val="24"/>
        </w:rPr>
        <w:t>逕送校</w:t>
      </w:r>
      <w:proofErr w:type="gramEnd"/>
      <w:r w:rsidRPr="00DF7B3E">
        <w:rPr>
          <w:rFonts w:ascii="標楷體" w:eastAsia="標楷體" w:hAnsi="標楷體" w:cs="Times New Roman" w:hint="eastAsia"/>
          <w:szCs w:val="24"/>
        </w:rPr>
        <w:t>教評會審議。</w:t>
      </w:r>
    </w:p>
    <w:p w:rsidR="00B73F7E" w:rsidRPr="00DF7B3E" w:rsidRDefault="00B73F7E" w:rsidP="00B73F7E">
      <w:pPr>
        <w:ind w:leftChars="600" w:left="1442" w:hanging="2"/>
        <w:rPr>
          <w:rFonts w:ascii="標楷體" w:eastAsia="標楷體" w:hAnsi="標楷體" w:cs="Times New Roman"/>
          <w:szCs w:val="24"/>
        </w:rPr>
      </w:pPr>
      <w:r w:rsidRPr="00DF7B3E">
        <w:rPr>
          <w:rFonts w:ascii="標楷體" w:eastAsia="標楷體" w:hAnsi="標楷體" w:cs="Times New Roman" w:hint="eastAsia"/>
          <w:szCs w:val="24"/>
        </w:rPr>
        <w:t>新</w:t>
      </w:r>
      <w:proofErr w:type="gramStart"/>
      <w:r w:rsidRPr="00DF7B3E">
        <w:rPr>
          <w:rFonts w:ascii="標楷體" w:eastAsia="標楷體" w:hAnsi="標楷體" w:cs="Times New Roman" w:hint="eastAsia"/>
          <w:szCs w:val="24"/>
        </w:rPr>
        <w:t>聘具擬</w:t>
      </w:r>
      <w:proofErr w:type="gramEnd"/>
      <w:r w:rsidRPr="00DF7B3E">
        <w:rPr>
          <w:rFonts w:ascii="標楷體" w:eastAsia="標楷體" w:hAnsi="標楷體" w:cs="Times New Roman" w:hint="eastAsia"/>
          <w:szCs w:val="24"/>
        </w:rPr>
        <w:t>聘等級教師證書之兼任教師或</w:t>
      </w:r>
      <w:proofErr w:type="gramStart"/>
      <w:r w:rsidRPr="00DF7B3E">
        <w:rPr>
          <w:rFonts w:ascii="標楷體" w:eastAsia="標楷體" w:hAnsi="標楷體" w:cs="Times New Roman" w:hint="eastAsia"/>
          <w:szCs w:val="24"/>
        </w:rPr>
        <w:t>未具擬聘</w:t>
      </w:r>
      <w:proofErr w:type="gramEnd"/>
      <w:r w:rsidRPr="00DF7B3E">
        <w:rPr>
          <w:rFonts w:ascii="標楷體" w:eastAsia="標楷體" w:hAnsi="標楷體" w:cs="Times New Roman" w:hint="eastAsia"/>
          <w:szCs w:val="24"/>
        </w:rPr>
        <w:t>等級教師證書，惟具第三</w:t>
      </w:r>
      <w:proofErr w:type="gramStart"/>
      <w:r w:rsidRPr="00DF7B3E">
        <w:rPr>
          <w:rFonts w:ascii="標楷體" w:eastAsia="標楷體" w:hAnsi="標楷體" w:cs="Times New Roman" w:hint="eastAsia"/>
          <w:szCs w:val="24"/>
        </w:rPr>
        <w:t>項免外審</w:t>
      </w:r>
      <w:proofErr w:type="gramEnd"/>
      <w:r w:rsidRPr="00DF7B3E">
        <w:rPr>
          <w:rFonts w:ascii="標楷體" w:eastAsia="標楷體" w:hAnsi="標楷體" w:cs="Times New Roman" w:hint="eastAsia"/>
          <w:szCs w:val="24"/>
        </w:rPr>
        <w:t>規定之兼任教師得經系級及</w:t>
      </w:r>
      <w:proofErr w:type="gramStart"/>
      <w:r w:rsidRPr="00DF7B3E">
        <w:rPr>
          <w:rFonts w:ascii="標楷體" w:eastAsia="標楷體" w:hAnsi="標楷體" w:cs="Times New Roman" w:hint="eastAsia"/>
          <w:szCs w:val="24"/>
        </w:rPr>
        <w:t>院級教評</w:t>
      </w:r>
      <w:proofErr w:type="gramEnd"/>
      <w:r w:rsidRPr="00DF7B3E">
        <w:rPr>
          <w:rFonts w:ascii="標楷體" w:eastAsia="標楷體" w:hAnsi="標楷體" w:cs="Times New Roman" w:hint="eastAsia"/>
          <w:szCs w:val="24"/>
        </w:rPr>
        <w:t>會審議通過後，</w:t>
      </w:r>
      <w:proofErr w:type="gramStart"/>
      <w:r w:rsidRPr="00DF7B3E">
        <w:rPr>
          <w:rFonts w:ascii="標楷體" w:eastAsia="標楷體" w:hAnsi="標楷體" w:cs="Times New Roman" w:hint="eastAsia"/>
          <w:szCs w:val="24"/>
        </w:rPr>
        <w:t>送校教</w:t>
      </w:r>
      <w:proofErr w:type="gramEnd"/>
      <w:r w:rsidRPr="00DF7B3E">
        <w:rPr>
          <w:rFonts w:ascii="標楷體" w:eastAsia="標楷體" w:hAnsi="標楷體" w:cs="Times New Roman" w:hint="eastAsia"/>
          <w:szCs w:val="24"/>
        </w:rPr>
        <w:t>評會備查。</w:t>
      </w:r>
    </w:p>
    <w:p w:rsidR="00B73F7E" w:rsidRPr="00DF7B3E" w:rsidRDefault="00B73F7E" w:rsidP="00B73F7E">
      <w:pPr>
        <w:spacing w:beforeLines="50" w:before="120"/>
        <w:ind w:leftChars="600" w:left="1442" w:hanging="2"/>
        <w:rPr>
          <w:rFonts w:ascii="標楷體" w:eastAsia="標楷體" w:hAnsi="標楷體" w:cs="Times New Roman"/>
          <w:szCs w:val="24"/>
        </w:rPr>
      </w:pPr>
      <w:r w:rsidRPr="00DF7B3E">
        <w:rPr>
          <w:rFonts w:ascii="標楷體" w:eastAsia="標楷體" w:hAnsi="標楷體" w:cs="Times New Roman" w:hint="eastAsia"/>
          <w:szCs w:val="24"/>
        </w:rPr>
        <w:t>已具教育部核發之教師證書，且符合第二項之傑出學者、新聘本校一級主管得依行政程序</w:t>
      </w:r>
      <w:proofErr w:type="gramStart"/>
      <w:r w:rsidRPr="00DF7B3E">
        <w:rPr>
          <w:rFonts w:ascii="標楷體" w:eastAsia="標楷體" w:hAnsi="標楷體" w:cs="Times New Roman" w:hint="eastAsia"/>
          <w:szCs w:val="24"/>
        </w:rPr>
        <w:t>逕送校</w:t>
      </w:r>
      <w:proofErr w:type="gramEnd"/>
      <w:r w:rsidRPr="00DF7B3E">
        <w:rPr>
          <w:rFonts w:ascii="標楷體" w:eastAsia="標楷體" w:hAnsi="標楷體" w:cs="Times New Roman" w:hint="eastAsia"/>
          <w:szCs w:val="24"/>
        </w:rPr>
        <w:t>教評會審議。</w:t>
      </w:r>
    </w:p>
    <w:p w:rsidR="00B73F7E" w:rsidRPr="00DF7B3E" w:rsidRDefault="00B73F7E" w:rsidP="00B73F7E">
      <w:pPr>
        <w:spacing w:beforeLines="50" w:before="120"/>
        <w:ind w:leftChars="600" w:left="1442" w:hanging="2"/>
        <w:rPr>
          <w:rFonts w:ascii="標楷體" w:eastAsia="標楷體" w:hAnsi="標楷體" w:cs="Times New Roman"/>
          <w:szCs w:val="24"/>
        </w:rPr>
      </w:pPr>
      <w:r w:rsidRPr="00DF7B3E">
        <w:rPr>
          <w:rFonts w:ascii="標楷體" w:eastAsia="標楷體" w:hAnsi="標楷體" w:cs="Times New Roman" w:hint="eastAsia"/>
          <w:szCs w:val="24"/>
        </w:rPr>
        <w:t>新聘兼任教師（含已具教師證書者）應經系、所教評會審議通過後，提交院教評會審議。</w:t>
      </w:r>
    </w:p>
    <w:p w:rsidR="00B73F7E" w:rsidRPr="00DF7B3E" w:rsidRDefault="00B73F7E" w:rsidP="00B73F7E">
      <w:pPr>
        <w:spacing w:beforeLines="50" w:before="120"/>
        <w:ind w:leftChars="600" w:left="1442" w:hanging="2"/>
        <w:rPr>
          <w:rFonts w:ascii="標楷體" w:eastAsia="標楷體" w:hAnsi="標楷體" w:cs="Times New Roman"/>
          <w:szCs w:val="24"/>
        </w:rPr>
      </w:pPr>
      <w:r w:rsidRPr="00DF7B3E">
        <w:rPr>
          <w:rFonts w:ascii="標楷體" w:eastAsia="標楷體" w:hAnsi="標楷體" w:cs="Times New Roman"/>
          <w:szCs w:val="24"/>
        </w:rPr>
        <w:t>本院教師新聘、升等、</w:t>
      </w:r>
      <w:proofErr w:type="gramStart"/>
      <w:r w:rsidRPr="00DF7B3E">
        <w:rPr>
          <w:rFonts w:ascii="標楷體" w:eastAsia="標楷體" w:hAnsi="標楷體" w:cs="Times New Roman"/>
          <w:szCs w:val="24"/>
        </w:rPr>
        <w:t>改聘及延長</w:t>
      </w:r>
      <w:proofErr w:type="gramEnd"/>
      <w:r w:rsidRPr="00DF7B3E">
        <w:rPr>
          <w:rFonts w:ascii="標楷體" w:eastAsia="標楷體" w:hAnsi="標楷體" w:cs="Times New Roman"/>
          <w:szCs w:val="24"/>
        </w:rPr>
        <w:t>服務</w:t>
      </w:r>
      <w:r w:rsidRPr="00DF7B3E">
        <w:rPr>
          <w:rFonts w:ascii="標楷體" w:eastAsia="標楷體" w:hAnsi="標楷體" w:cs="Times New Roman" w:hint="eastAsia"/>
          <w:szCs w:val="24"/>
        </w:rPr>
        <w:t>等</w:t>
      </w:r>
      <w:r w:rsidRPr="00DF7B3E">
        <w:rPr>
          <w:rFonts w:ascii="標楷體" w:eastAsia="標楷體" w:hAnsi="標楷體" w:cs="Times New Roman"/>
          <w:szCs w:val="24"/>
        </w:rPr>
        <w:t>，</w:t>
      </w:r>
      <w:r w:rsidRPr="00DF7B3E">
        <w:rPr>
          <w:rFonts w:ascii="標楷體" w:eastAsia="標楷體" w:hAnsi="標楷體" w:cs="Times New Roman" w:hint="eastAsia"/>
          <w:szCs w:val="24"/>
        </w:rPr>
        <w:t>須</w:t>
      </w:r>
      <w:r w:rsidRPr="00DF7B3E">
        <w:rPr>
          <w:rFonts w:ascii="標楷體" w:eastAsia="標楷體" w:hAnsi="標楷體" w:cs="Times New Roman"/>
          <w:szCs w:val="24"/>
        </w:rPr>
        <w:t>先經系</w:t>
      </w:r>
      <w:r w:rsidRPr="00DF7B3E">
        <w:rPr>
          <w:rFonts w:ascii="標楷體" w:eastAsia="標楷體" w:hAnsi="標楷體" w:cs="Times New Roman" w:hint="eastAsia"/>
          <w:szCs w:val="24"/>
        </w:rPr>
        <w:t>、</w:t>
      </w:r>
      <w:r w:rsidRPr="00DF7B3E">
        <w:rPr>
          <w:rFonts w:ascii="標楷體" w:eastAsia="標楷體" w:hAnsi="標楷體" w:cs="Times New Roman"/>
          <w:szCs w:val="24"/>
        </w:rPr>
        <w:t>所</w:t>
      </w:r>
      <w:proofErr w:type="gramStart"/>
      <w:r w:rsidRPr="00DF7B3E">
        <w:rPr>
          <w:rFonts w:ascii="標楷體" w:eastAsia="標楷體" w:hAnsi="標楷體" w:cs="Times New Roman"/>
          <w:szCs w:val="24"/>
        </w:rPr>
        <w:t>教評員會</w:t>
      </w:r>
      <w:proofErr w:type="gramEnd"/>
      <w:r w:rsidRPr="00DF7B3E">
        <w:rPr>
          <w:rFonts w:ascii="標楷體" w:eastAsia="標楷體" w:hAnsi="標楷體" w:cs="Times New Roman"/>
          <w:szCs w:val="24"/>
        </w:rPr>
        <w:t>評審通過，</w:t>
      </w:r>
      <w:r w:rsidRPr="00DF7B3E">
        <w:rPr>
          <w:rFonts w:ascii="標楷體" w:eastAsia="標楷體" w:hAnsi="標楷體" w:cs="Times New Roman"/>
          <w:szCs w:val="24"/>
        </w:rPr>
        <w:lastRenderedPageBreak/>
        <w:t>再由院教評會依本辦法評審，經院教評會委員三分之二以上出席及參加表決委員三分之二以上通過後，</w:t>
      </w:r>
      <w:r w:rsidRPr="00DF7B3E">
        <w:rPr>
          <w:rFonts w:ascii="標楷體" w:eastAsia="標楷體" w:hAnsi="標楷體" w:cs="Times New Roman" w:hint="eastAsia"/>
          <w:szCs w:val="24"/>
        </w:rPr>
        <w:t>始得</w:t>
      </w:r>
      <w:r w:rsidRPr="00DF7B3E">
        <w:rPr>
          <w:rFonts w:ascii="標楷體" w:eastAsia="標楷體" w:hAnsi="標楷體" w:cs="Times New Roman"/>
          <w:szCs w:val="24"/>
        </w:rPr>
        <w:t>送請本校教師評審委員會(以下簡稱校教評會)評審。</w:t>
      </w:r>
    </w:p>
    <w:p w:rsidR="00B73F7E" w:rsidRPr="00DF7B3E" w:rsidRDefault="00B73F7E" w:rsidP="00B73F7E">
      <w:pPr>
        <w:spacing w:beforeLines="50" w:before="120"/>
        <w:ind w:leftChars="600" w:left="1442" w:hanging="2"/>
        <w:rPr>
          <w:rFonts w:ascii="標楷體" w:eastAsia="標楷體" w:hAnsi="標楷體" w:cs="Times New Roman"/>
          <w:szCs w:val="24"/>
        </w:rPr>
      </w:pPr>
      <w:r w:rsidRPr="00DF7B3E">
        <w:rPr>
          <w:rFonts w:ascii="標楷體" w:eastAsia="標楷體" w:hAnsi="標楷體" w:cs="Times New Roman" w:hint="eastAsia"/>
          <w:szCs w:val="24"/>
        </w:rPr>
        <w:t>本院各系、所應依據本校</w:t>
      </w:r>
      <w:r w:rsidRPr="00DF7B3E">
        <w:rPr>
          <w:rFonts w:ascii="標楷體" w:eastAsia="標楷體" w:hAnsi="標楷體" w:cs="Times New Roman"/>
          <w:szCs w:val="24"/>
        </w:rPr>
        <w:t>教師</w:t>
      </w:r>
      <w:proofErr w:type="gramStart"/>
      <w:r w:rsidRPr="00DF7B3E">
        <w:rPr>
          <w:rFonts w:ascii="標楷體" w:eastAsia="標楷體" w:hAnsi="標楷體" w:cs="Times New Roman"/>
          <w:szCs w:val="24"/>
        </w:rPr>
        <w:t>聘任暨升等</w:t>
      </w:r>
      <w:proofErr w:type="gramEnd"/>
      <w:r w:rsidRPr="00DF7B3E">
        <w:rPr>
          <w:rFonts w:ascii="標楷體" w:eastAsia="標楷體" w:hAnsi="標楷體" w:cs="Times New Roman"/>
          <w:szCs w:val="24"/>
        </w:rPr>
        <w:t>辦法</w:t>
      </w:r>
      <w:r w:rsidRPr="00DF7B3E">
        <w:rPr>
          <w:rFonts w:ascii="標楷體" w:eastAsia="標楷體" w:hAnsi="標楷體" w:cs="Times New Roman" w:hint="eastAsia"/>
          <w:szCs w:val="24"/>
        </w:rPr>
        <w:t>等相關法規，參照本辦法以及本院教師</w:t>
      </w:r>
      <w:proofErr w:type="gramStart"/>
      <w:r w:rsidRPr="00DF7B3E">
        <w:rPr>
          <w:rFonts w:ascii="標楷體" w:eastAsia="標楷體" w:hAnsi="標楷體" w:cs="Times New Roman" w:hint="eastAsia"/>
          <w:szCs w:val="24"/>
        </w:rPr>
        <w:t>聘任暨升等</w:t>
      </w:r>
      <w:proofErr w:type="gramEnd"/>
      <w:r w:rsidRPr="00DF7B3E">
        <w:rPr>
          <w:rFonts w:ascii="標楷體" w:eastAsia="標楷體" w:hAnsi="標楷體" w:cs="Times New Roman" w:hint="eastAsia"/>
          <w:szCs w:val="24"/>
        </w:rPr>
        <w:t>評審標準，訂定</w:t>
      </w:r>
      <w:proofErr w:type="gramStart"/>
      <w:r w:rsidRPr="00DF7B3E">
        <w:rPr>
          <w:rFonts w:ascii="標楷體" w:eastAsia="標楷體" w:hAnsi="標楷體" w:cs="Times New Roman" w:hint="eastAsia"/>
          <w:szCs w:val="24"/>
        </w:rPr>
        <w:t>聘任暨升等</w:t>
      </w:r>
      <w:proofErr w:type="gramEnd"/>
      <w:r w:rsidRPr="00DF7B3E">
        <w:rPr>
          <w:rFonts w:ascii="標楷體" w:eastAsia="標楷體" w:hAnsi="標楷體" w:cs="Times New Roman" w:hint="eastAsia"/>
          <w:szCs w:val="24"/>
        </w:rPr>
        <w:t>評審辦法及標準，報院核定後實施。</w:t>
      </w:r>
    </w:p>
    <w:p w:rsidR="00B73F7E" w:rsidRPr="00DF7B3E" w:rsidRDefault="00B73F7E" w:rsidP="00B73F7E">
      <w:pPr>
        <w:spacing w:beforeLines="50" w:before="120"/>
        <w:ind w:leftChars="600" w:left="1442" w:hanging="2"/>
        <w:rPr>
          <w:rFonts w:ascii="標楷體" w:eastAsia="標楷體" w:hAnsi="標楷體" w:cs="Times New Roman"/>
          <w:szCs w:val="24"/>
        </w:rPr>
      </w:pPr>
      <w:r w:rsidRPr="00DF7B3E">
        <w:rPr>
          <w:rFonts w:ascii="標楷體" w:eastAsia="標楷體" w:hAnsi="標楷體" w:cs="Times New Roman" w:hint="eastAsia"/>
          <w:szCs w:val="24"/>
        </w:rPr>
        <w:t>本院評審標準另經院</w:t>
      </w:r>
      <w:proofErr w:type="gramStart"/>
      <w:r w:rsidRPr="00DF7B3E">
        <w:rPr>
          <w:rFonts w:ascii="標楷體" w:eastAsia="標楷體" w:hAnsi="標楷體" w:cs="Times New Roman" w:hint="eastAsia"/>
          <w:szCs w:val="24"/>
        </w:rPr>
        <w:t>務</w:t>
      </w:r>
      <w:proofErr w:type="gramEnd"/>
      <w:r w:rsidRPr="00DF7B3E">
        <w:rPr>
          <w:rFonts w:ascii="標楷體" w:eastAsia="標楷體" w:hAnsi="標楷體" w:cs="Times New Roman" w:hint="eastAsia"/>
          <w:szCs w:val="24"/>
        </w:rPr>
        <w:t>會議討論通過、並報請校長核定後實施之。</w:t>
      </w:r>
    </w:p>
    <w:p w:rsidR="00B73F7E" w:rsidRPr="00DF7B3E" w:rsidRDefault="00B73F7E" w:rsidP="00B73F7E">
      <w:pPr>
        <w:spacing w:beforeLines="50" w:before="120"/>
        <w:ind w:left="1440" w:hangingChars="600" w:hanging="1440"/>
        <w:rPr>
          <w:rFonts w:ascii="標楷體" w:eastAsia="標楷體" w:hAnsi="標楷體" w:cs="Times New Roman"/>
          <w:szCs w:val="24"/>
        </w:rPr>
      </w:pPr>
      <w:r w:rsidRPr="00DF7B3E">
        <w:rPr>
          <w:rFonts w:ascii="標楷體" w:eastAsia="標楷體" w:hAnsi="標楷體" w:cs="Times New Roman" w:hint="eastAsia"/>
          <w:szCs w:val="24"/>
        </w:rPr>
        <w:t>第 四 條    本院設新聘教師甄選委員會（以下簡稱甄選會），置委員五至七人，以院長為當然委員，其餘委員由院教評會推薦二倍名額之傑出學者或具學術聲望教授，由院長陳請校長</w:t>
      </w:r>
      <w:proofErr w:type="gramStart"/>
      <w:r w:rsidRPr="00DF7B3E">
        <w:rPr>
          <w:rFonts w:ascii="標楷體" w:eastAsia="標楷體" w:hAnsi="標楷體" w:cs="Times New Roman" w:hint="eastAsia"/>
          <w:szCs w:val="24"/>
        </w:rPr>
        <w:t>遴</w:t>
      </w:r>
      <w:proofErr w:type="gramEnd"/>
      <w:r w:rsidRPr="00DF7B3E">
        <w:rPr>
          <w:rFonts w:ascii="標楷體" w:eastAsia="標楷體" w:hAnsi="標楷體" w:cs="Times New Roman" w:hint="eastAsia"/>
          <w:szCs w:val="24"/>
        </w:rPr>
        <w:t>聘之。委員任期兩年，甄選委員</w:t>
      </w:r>
      <w:r w:rsidRPr="00DF7B3E">
        <w:rPr>
          <w:rFonts w:ascii="標楷體" w:eastAsia="標楷體" w:hAnsi="標楷體" w:cs="Times New Roman"/>
          <w:szCs w:val="24"/>
        </w:rPr>
        <w:t>(</w:t>
      </w:r>
      <w:r w:rsidRPr="00DF7B3E">
        <w:rPr>
          <w:rFonts w:ascii="標楷體" w:eastAsia="標楷體" w:hAnsi="標楷體" w:cs="Times New Roman" w:hint="eastAsia"/>
          <w:szCs w:val="24"/>
        </w:rPr>
        <w:t>當然委員除外)不得同時兼任院教評會委員，甄選會委員於任期中出缺時，由院長陳請校長就原推薦名單</w:t>
      </w:r>
      <w:proofErr w:type="gramStart"/>
      <w:r w:rsidRPr="00DF7B3E">
        <w:rPr>
          <w:rFonts w:ascii="標楷體" w:eastAsia="標楷體" w:hAnsi="標楷體" w:cs="Times New Roman" w:hint="eastAsia"/>
          <w:szCs w:val="24"/>
        </w:rPr>
        <w:t>遴</w:t>
      </w:r>
      <w:proofErr w:type="gramEnd"/>
      <w:r w:rsidRPr="00DF7B3E">
        <w:rPr>
          <w:rFonts w:ascii="標楷體" w:eastAsia="標楷體" w:hAnsi="標楷體" w:cs="Times New Roman" w:hint="eastAsia"/>
          <w:szCs w:val="24"/>
        </w:rPr>
        <w:t>聘遞補之，</w:t>
      </w:r>
      <w:proofErr w:type="gramStart"/>
      <w:r w:rsidRPr="00DF7B3E">
        <w:rPr>
          <w:rFonts w:ascii="標楷體" w:eastAsia="標楷體" w:hAnsi="標楷體" w:cs="Times New Roman" w:hint="eastAsia"/>
          <w:szCs w:val="24"/>
        </w:rPr>
        <w:t>任滿所餘</w:t>
      </w:r>
      <w:proofErr w:type="gramEnd"/>
      <w:r w:rsidRPr="00DF7B3E">
        <w:rPr>
          <w:rFonts w:ascii="標楷體" w:eastAsia="標楷體" w:hAnsi="標楷體" w:cs="Times New Roman" w:hint="eastAsia"/>
          <w:szCs w:val="24"/>
        </w:rPr>
        <w:t>任期。</w:t>
      </w:r>
    </w:p>
    <w:p w:rsidR="00B73F7E" w:rsidRPr="00DF7B3E" w:rsidRDefault="00B73F7E" w:rsidP="00B73F7E">
      <w:pPr>
        <w:spacing w:beforeLines="50" w:before="120"/>
        <w:ind w:leftChars="600" w:left="1440"/>
        <w:rPr>
          <w:rFonts w:ascii="標楷體" w:eastAsia="標楷體" w:hAnsi="標楷體" w:cs="Times New Roman"/>
          <w:szCs w:val="24"/>
        </w:rPr>
      </w:pPr>
      <w:r w:rsidRPr="00DF7B3E">
        <w:rPr>
          <w:rFonts w:ascii="標楷體" w:eastAsia="標楷體" w:hAnsi="標楷體" w:cs="Times New Roman" w:hint="eastAsia"/>
          <w:szCs w:val="24"/>
        </w:rPr>
        <w:t>院長兼為甄選會召集人，開會時並擔任會議主席，院長無法出席時由委員互推一人擔任主席。會議時應邀請擬新聘教師系、所主管列席說明，惟審議時應行離席。</w:t>
      </w:r>
    </w:p>
    <w:p w:rsidR="00B73F7E" w:rsidRPr="00DF7B3E" w:rsidRDefault="00B73F7E" w:rsidP="00B73F7E">
      <w:pPr>
        <w:spacing w:beforeLines="50" w:before="120"/>
        <w:ind w:leftChars="600" w:left="1440"/>
        <w:rPr>
          <w:rFonts w:ascii="標楷體" w:eastAsia="標楷體" w:hAnsi="標楷體" w:cs="Times New Roman"/>
          <w:szCs w:val="24"/>
        </w:rPr>
      </w:pPr>
      <w:r w:rsidRPr="00DF7B3E">
        <w:rPr>
          <w:rFonts w:ascii="標楷體" w:eastAsia="標楷體" w:hAnsi="標楷體" w:cs="Times New Roman" w:hint="eastAsia"/>
          <w:szCs w:val="24"/>
        </w:rPr>
        <w:t>甄選會委員應親自出席會議，有三分之二以上委員出席始得開會，有出席委員三分之二以上同意始得決議。委員有本院教師評審委員會組織辦法規定應迴避情況者應自行迴避，未自行迴避者，主席應經會議決議請該等委員迴避。</w:t>
      </w:r>
    </w:p>
    <w:p w:rsidR="00B73F7E" w:rsidRPr="00DF7B3E" w:rsidRDefault="00B73F7E" w:rsidP="00B73F7E">
      <w:pPr>
        <w:spacing w:beforeLines="50" w:before="120"/>
        <w:ind w:left="1438" w:hangingChars="599" w:hanging="1438"/>
        <w:rPr>
          <w:rFonts w:ascii="標楷體" w:eastAsia="標楷體" w:hAnsi="標楷體" w:cs="Times New Roman"/>
          <w:szCs w:val="24"/>
        </w:rPr>
      </w:pPr>
      <w:r w:rsidRPr="00DF7B3E">
        <w:rPr>
          <w:rFonts w:ascii="標楷體" w:eastAsia="標楷體" w:hAnsi="標楷體" w:cs="Times New Roman" w:hint="eastAsia"/>
          <w:szCs w:val="24"/>
        </w:rPr>
        <w:t xml:space="preserve">第 五 條    </w:t>
      </w:r>
      <w:r w:rsidRPr="00DF7B3E">
        <w:rPr>
          <w:rFonts w:ascii="標楷體" w:eastAsia="標楷體" w:hAnsi="標楷體" w:cs="Times New Roman"/>
          <w:szCs w:val="24"/>
        </w:rPr>
        <w:t>本辦法所稱之學術著作必須符合本校教師升等評審標準</w:t>
      </w:r>
      <w:r w:rsidRPr="00DF7B3E">
        <w:rPr>
          <w:rFonts w:ascii="標楷體" w:eastAsia="標楷體" w:hAnsi="標楷體" w:cs="Times New Roman" w:hint="eastAsia"/>
          <w:szCs w:val="24"/>
        </w:rPr>
        <w:t>暨聘任升等</w:t>
      </w:r>
      <w:r w:rsidRPr="00DF7B3E">
        <w:rPr>
          <w:rFonts w:ascii="標楷體" w:eastAsia="標楷體" w:hAnsi="標楷體" w:cs="Times New Roman"/>
          <w:szCs w:val="24"/>
        </w:rPr>
        <w:t>著作送審準則及本院</w:t>
      </w:r>
      <w:r w:rsidRPr="00DF7B3E">
        <w:rPr>
          <w:rFonts w:ascii="標楷體" w:eastAsia="標楷體" w:hAnsi="標楷體" w:cs="Times New Roman" w:hint="eastAsia"/>
          <w:szCs w:val="24"/>
        </w:rPr>
        <w:t>教師學術著作認定標準</w:t>
      </w:r>
      <w:r w:rsidRPr="00DF7B3E">
        <w:rPr>
          <w:rFonts w:ascii="標楷體" w:eastAsia="標楷體" w:hAnsi="標楷體" w:cs="Times New Roman"/>
          <w:szCs w:val="24"/>
        </w:rPr>
        <w:t>之規定。</w:t>
      </w:r>
    </w:p>
    <w:p w:rsidR="00B73F7E" w:rsidRPr="00DF7B3E" w:rsidRDefault="00B73F7E" w:rsidP="00B73F7E">
      <w:pPr>
        <w:spacing w:beforeLines="50" w:before="120"/>
        <w:ind w:leftChars="600" w:left="1440"/>
        <w:rPr>
          <w:rFonts w:ascii="標楷體" w:eastAsia="標楷體" w:hAnsi="標楷體" w:cs="Times New Roman"/>
          <w:szCs w:val="24"/>
        </w:rPr>
      </w:pPr>
      <w:r w:rsidRPr="00DF7B3E">
        <w:rPr>
          <w:rFonts w:ascii="標楷體" w:eastAsia="標楷體" w:hAnsi="標楷體" w:cs="Times New Roman" w:hint="eastAsia"/>
          <w:szCs w:val="24"/>
        </w:rPr>
        <w:t>本院各系、所應訂定學術研究成果指標之最低標準，報院</w:t>
      </w:r>
      <w:proofErr w:type="gramStart"/>
      <w:r w:rsidRPr="00DF7B3E">
        <w:rPr>
          <w:rFonts w:ascii="標楷體" w:eastAsia="標楷體" w:hAnsi="標楷體" w:cs="Times New Roman" w:hint="eastAsia"/>
          <w:szCs w:val="24"/>
        </w:rPr>
        <w:t>務</w:t>
      </w:r>
      <w:proofErr w:type="gramEnd"/>
      <w:r w:rsidRPr="00DF7B3E">
        <w:rPr>
          <w:rFonts w:ascii="標楷體" w:eastAsia="標楷體" w:hAnsi="標楷體" w:cs="Times New Roman" w:hint="eastAsia"/>
          <w:szCs w:val="24"/>
        </w:rPr>
        <w:t>會議備查。各系、所教評會應先審核各該聘任升等案符合最低標準後，始得申請辦理著作外審及提請院教評會審議。</w:t>
      </w:r>
    </w:p>
    <w:p w:rsidR="00B73F7E" w:rsidRPr="00DF7B3E" w:rsidRDefault="00B73F7E" w:rsidP="00B73F7E">
      <w:pPr>
        <w:spacing w:beforeLines="50" w:before="120"/>
        <w:ind w:left="1416" w:hangingChars="590" w:hanging="1416"/>
        <w:rPr>
          <w:rFonts w:ascii="標楷體" w:eastAsia="標楷體" w:hAnsi="標楷體" w:cs="Times New Roman"/>
          <w:szCs w:val="24"/>
        </w:rPr>
      </w:pPr>
      <w:r w:rsidRPr="00DF7B3E">
        <w:rPr>
          <w:rFonts w:ascii="標楷體" w:eastAsia="標楷體" w:hAnsi="標楷體" w:cs="Times New Roman" w:hint="eastAsia"/>
          <w:szCs w:val="24"/>
        </w:rPr>
        <w:t xml:space="preserve">第 六 條    </w:t>
      </w:r>
      <w:r w:rsidRPr="00DF7B3E">
        <w:rPr>
          <w:rFonts w:ascii="標楷體" w:eastAsia="標楷體" w:hAnsi="標楷體" w:cs="Times New Roman"/>
          <w:szCs w:val="24"/>
        </w:rPr>
        <w:t>本院各等級教師新聘、升等及改聘應</w:t>
      </w:r>
      <w:r w:rsidRPr="00DF7B3E">
        <w:rPr>
          <w:rFonts w:ascii="標楷體" w:eastAsia="標楷體" w:hAnsi="標楷體" w:cs="Times New Roman" w:hint="eastAsia"/>
          <w:szCs w:val="24"/>
        </w:rPr>
        <w:t>經系、所教評會審查其資格符合本校、本院及各該系、所之各種規定後，由本院依據本校著作送審準則、本辦法，</w:t>
      </w:r>
      <w:r w:rsidRPr="00DF7B3E">
        <w:rPr>
          <w:rFonts w:ascii="標楷體" w:eastAsia="標楷體" w:hAnsi="標楷體" w:cs="Times New Roman"/>
          <w:szCs w:val="24"/>
        </w:rPr>
        <w:t>辦理著作外審</w:t>
      </w:r>
      <w:r w:rsidRPr="00DF7B3E">
        <w:rPr>
          <w:rFonts w:ascii="標楷體" w:eastAsia="標楷體" w:hAnsi="標楷體" w:cs="Times New Roman" w:hint="eastAsia"/>
          <w:szCs w:val="24"/>
        </w:rPr>
        <w:t>（實質審查）及評審有關事宜</w:t>
      </w:r>
      <w:r w:rsidRPr="00DF7B3E">
        <w:rPr>
          <w:rFonts w:ascii="標楷體" w:eastAsia="標楷體" w:hAnsi="標楷體" w:cs="Times New Roman"/>
          <w:szCs w:val="24"/>
        </w:rPr>
        <w:t>。</w:t>
      </w:r>
    </w:p>
    <w:p w:rsidR="00B73F7E" w:rsidRPr="00DF7B3E" w:rsidRDefault="00B73F7E" w:rsidP="00B73F7E">
      <w:pPr>
        <w:spacing w:beforeLines="50" w:before="120"/>
        <w:ind w:leftChars="600" w:left="1663" w:hangingChars="93" w:hanging="223"/>
        <w:rPr>
          <w:rFonts w:ascii="標楷體" w:eastAsia="標楷體" w:hAnsi="標楷體" w:cs="Times New Roman"/>
          <w:szCs w:val="24"/>
        </w:rPr>
      </w:pPr>
      <w:r w:rsidRPr="00DF7B3E">
        <w:rPr>
          <w:rFonts w:ascii="標楷體" w:eastAsia="標楷體" w:hAnsi="標楷體" w:cs="Times New Roman" w:hint="eastAsia"/>
          <w:szCs w:val="24"/>
        </w:rPr>
        <w:t>本院著作外審委員</w:t>
      </w:r>
      <w:proofErr w:type="gramStart"/>
      <w:r w:rsidRPr="00DF7B3E">
        <w:rPr>
          <w:rFonts w:ascii="標楷體" w:eastAsia="標楷體" w:hAnsi="標楷體" w:cs="Times New Roman" w:hint="eastAsia"/>
          <w:szCs w:val="24"/>
        </w:rPr>
        <w:t>遴</w:t>
      </w:r>
      <w:proofErr w:type="gramEnd"/>
      <w:r w:rsidRPr="00DF7B3E">
        <w:rPr>
          <w:rFonts w:ascii="標楷體" w:eastAsia="標楷體" w:hAnsi="標楷體" w:cs="Times New Roman" w:hint="eastAsia"/>
          <w:szCs w:val="24"/>
        </w:rPr>
        <w:t>聘作業要點另訂之。</w:t>
      </w:r>
    </w:p>
    <w:p w:rsidR="00B73F7E" w:rsidRPr="00DF7B3E" w:rsidRDefault="00B73F7E" w:rsidP="00B73F7E">
      <w:pPr>
        <w:numPr>
          <w:ilvl w:val="0"/>
          <w:numId w:val="1"/>
        </w:numPr>
        <w:spacing w:beforeLines="50" w:before="120"/>
        <w:ind w:left="1440" w:hanging="1440"/>
        <w:rPr>
          <w:rFonts w:ascii="標楷體" w:eastAsia="標楷體" w:hAnsi="標楷體" w:cs="Times New Roman"/>
          <w:szCs w:val="24"/>
        </w:rPr>
      </w:pPr>
      <w:r w:rsidRPr="00DF7B3E">
        <w:rPr>
          <w:rFonts w:ascii="標楷體" w:eastAsia="標楷體" w:hAnsi="標楷體" w:cs="Times New Roman" w:hint="eastAsia"/>
          <w:szCs w:val="24"/>
        </w:rPr>
        <w:t>新聘</w:t>
      </w:r>
    </w:p>
    <w:p w:rsidR="00B73F7E" w:rsidRPr="00DF7B3E" w:rsidRDefault="00B73F7E" w:rsidP="00B73F7E">
      <w:pPr>
        <w:spacing w:beforeLines="50" w:before="120"/>
        <w:ind w:left="1440" w:hangingChars="600" w:hanging="1440"/>
        <w:rPr>
          <w:rFonts w:ascii="標楷體" w:eastAsia="標楷體" w:hAnsi="標楷體" w:cs="Times New Roman"/>
          <w:szCs w:val="24"/>
        </w:rPr>
      </w:pPr>
      <w:r w:rsidRPr="00DF7B3E">
        <w:rPr>
          <w:rFonts w:ascii="標楷體" w:eastAsia="標楷體" w:hAnsi="標楷體" w:cs="Times New Roman" w:hint="eastAsia"/>
          <w:szCs w:val="24"/>
        </w:rPr>
        <w:t>第 七 條    講師之聘任需具有碩士學位、且曾擔任教學或研究工作兩年以上成績優秀者</w:t>
      </w:r>
      <w:r w:rsidRPr="00DF7B3E">
        <w:rPr>
          <w:rFonts w:ascii="標楷體" w:eastAsia="標楷體" w:hAnsi="標楷體" w:cs="Times New Roman"/>
          <w:szCs w:val="24"/>
        </w:rPr>
        <w:t>，</w:t>
      </w:r>
      <w:r w:rsidRPr="00DF7B3E">
        <w:rPr>
          <w:rFonts w:ascii="標楷體" w:eastAsia="標楷體" w:hAnsi="標楷體" w:cs="Times New Roman" w:hint="eastAsia"/>
          <w:szCs w:val="24"/>
        </w:rPr>
        <w:t>或取得博士學位者</w:t>
      </w:r>
      <w:r w:rsidRPr="00DF7B3E">
        <w:rPr>
          <w:rFonts w:ascii="標楷體" w:eastAsia="標楷體" w:hAnsi="標楷體" w:cs="Times New Roman"/>
          <w:szCs w:val="24"/>
        </w:rPr>
        <w:t>。</w:t>
      </w:r>
    </w:p>
    <w:p w:rsidR="00B73F7E" w:rsidRPr="00DF7B3E" w:rsidRDefault="00B73F7E" w:rsidP="00B73F7E">
      <w:pPr>
        <w:spacing w:beforeLines="50" w:before="120"/>
        <w:ind w:left="1320" w:hangingChars="550" w:hanging="1320"/>
        <w:rPr>
          <w:rFonts w:ascii="標楷體" w:eastAsia="標楷體" w:hAnsi="標楷體" w:cs="Times New Roman"/>
          <w:szCs w:val="24"/>
        </w:rPr>
      </w:pPr>
      <w:r w:rsidRPr="00DF7B3E">
        <w:rPr>
          <w:rFonts w:ascii="標楷體" w:eastAsia="標楷體" w:hAnsi="標楷體" w:cs="Times New Roman" w:hint="eastAsia"/>
          <w:szCs w:val="24"/>
        </w:rPr>
        <w:t>第 八 條    助理教授之聘任以具有博士學位者為原則</w:t>
      </w:r>
      <w:r w:rsidRPr="00DF7B3E">
        <w:rPr>
          <w:rFonts w:ascii="標楷體" w:eastAsia="標楷體" w:hAnsi="標楷體" w:cs="Times New Roman"/>
          <w:szCs w:val="24"/>
        </w:rPr>
        <w:t>。</w:t>
      </w:r>
    </w:p>
    <w:p w:rsidR="00B73F7E" w:rsidRPr="00DF7B3E" w:rsidRDefault="00B73F7E" w:rsidP="00B73F7E">
      <w:pPr>
        <w:spacing w:beforeLines="50" w:before="120"/>
        <w:ind w:left="1440" w:hangingChars="600" w:hanging="1440"/>
        <w:rPr>
          <w:rFonts w:ascii="標楷體" w:eastAsia="標楷體" w:hAnsi="標楷體" w:cs="Times New Roman"/>
          <w:szCs w:val="24"/>
        </w:rPr>
      </w:pPr>
      <w:r w:rsidRPr="00DF7B3E">
        <w:rPr>
          <w:rFonts w:ascii="標楷體" w:eastAsia="標楷體" w:hAnsi="標楷體" w:cs="Times New Roman" w:hint="eastAsia"/>
          <w:szCs w:val="24"/>
        </w:rPr>
        <w:t>第 九 條    副教授之聘任以取得博士學位後曾擔任助理教授三年以上或相當職位之研究工作四年以上</w:t>
      </w:r>
      <w:r w:rsidRPr="00DF7B3E">
        <w:rPr>
          <w:rFonts w:ascii="標楷體" w:eastAsia="標楷體" w:hAnsi="標楷體" w:cs="Times New Roman"/>
          <w:szCs w:val="24"/>
        </w:rPr>
        <w:t>，</w:t>
      </w:r>
      <w:r w:rsidRPr="00DF7B3E">
        <w:rPr>
          <w:rFonts w:ascii="標楷體" w:eastAsia="標楷體" w:hAnsi="標楷體" w:cs="Times New Roman" w:hint="eastAsia"/>
          <w:szCs w:val="24"/>
        </w:rPr>
        <w:t>在該學術領域有貢獻或創見者為原則</w:t>
      </w:r>
      <w:r w:rsidRPr="00DF7B3E">
        <w:rPr>
          <w:rFonts w:ascii="標楷體" w:eastAsia="標楷體" w:hAnsi="標楷體" w:cs="Times New Roman"/>
          <w:szCs w:val="24"/>
        </w:rPr>
        <w:t>。</w:t>
      </w:r>
    </w:p>
    <w:p w:rsidR="00B73F7E" w:rsidRPr="00DF7B3E" w:rsidRDefault="00B73F7E" w:rsidP="00B73F7E">
      <w:pPr>
        <w:spacing w:beforeLines="50" w:before="120"/>
        <w:ind w:left="1440" w:hangingChars="600" w:hanging="1440"/>
        <w:rPr>
          <w:rFonts w:ascii="標楷體" w:eastAsia="標楷體" w:hAnsi="標楷體" w:cs="Times New Roman"/>
          <w:szCs w:val="24"/>
        </w:rPr>
      </w:pPr>
      <w:r w:rsidRPr="00DF7B3E">
        <w:rPr>
          <w:rFonts w:ascii="標楷體" w:eastAsia="標楷體" w:hAnsi="標楷體" w:cs="Times New Roman" w:hint="eastAsia"/>
          <w:szCs w:val="24"/>
        </w:rPr>
        <w:t>第 十 條    教授之聘任以取得博士學位後曾擔任副教授三年以上</w:t>
      </w:r>
      <w:r w:rsidRPr="00DF7B3E">
        <w:rPr>
          <w:rFonts w:ascii="標楷體" w:eastAsia="標楷體" w:hAnsi="標楷體" w:cs="Times New Roman"/>
          <w:szCs w:val="24"/>
        </w:rPr>
        <w:t>，</w:t>
      </w:r>
      <w:r w:rsidRPr="00DF7B3E">
        <w:rPr>
          <w:rFonts w:ascii="標楷體" w:eastAsia="標楷體" w:hAnsi="標楷體" w:cs="Times New Roman" w:hint="eastAsia"/>
          <w:szCs w:val="24"/>
        </w:rPr>
        <w:t>在該學術領域內有貢獻或創見者為原則</w:t>
      </w:r>
      <w:r w:rsidRPr="00DF7B3E">
        <w:rPr>
          <w:rFonts w:ascii="標楷體" w:eastAsia="標楷體" w:hAnsi="標楷體" w:cs="Times New Roman"/>
          <w:szCs w:val="24"/>
        </w:rPr>
        <w:t>。</w:t>
      </w:r>
    </w:p>
    <w:p w:rsidR="00B73F7E" w:rsidRPr="00DF7B3E" w:rsidRDefault="00B73F7E" w:rsidP="00B73F7E">
      <w:pPr>
        <w:spacing w:beforeLines="50" w:before="120"/>
        <w:ind w:left="1440" w:hangingChars="600" w:hanging="1440"/>
        <w:rPr>
          <w:rFonts w:ascii="標楷體" w:eastAsia="標楷體" w:hAnsi="標楷體" w:cs="Times New Roman"/>
          <w:szCs w:val="24"/>
        </w:rPr>
      </w:pPr>
      <w:r w:rsidRPr="00DF7B3E">
        <w:rPr>
          <w:rFonts w:ascii="標楷體" w:eastAsia="標楷體" w:hAnsi="標楷體" w:cs="Times New Roman" w:hint="eastAsia"/>
          <w:szCs w:val="24"/>
        </w:rPr>
        <w:t>第十一條    具有教育部頒發教師證書者</w:t>
      </w:r>
      <w:r w:rsidRPr="00DF7B3E">
        <w:rPr>
          <w:rFonts w:ascii="標楷體" w:eastAsia="標楷體" w:hAnsi="標楷體" w:cs="Times New Roman"/>
          <w:szCs w:val="24"/>
        </w:rPr>
        <w:t>，</w:t>
      </w:r>
      <w:r w:rsidRPr="00DF7B3E">
        <w:rPr>
          <w:rFonts w:ascii="標楷體" w:eastAsia="標楷體" w:hAnsi="標楷體" w:cs="Times New Roman" w:hint="eastAsia"/>
          <w:szCs w:val="24"/>
        </w:rPr>
        <w:t>得依其教學與研究著作聘任為本院講師、助理教授、副教授、教授等各等級教師</w:t>
      </w:r>
      <w:r w:rsidRPr="00DF7B3E">
        <w:rPr>
          <w:rFonts w:ascii="標楷體" w:eastAsia="標楷體" w:hAnsi="標楷體" w:cs="Times New Roman"/>
          <w:szCs w:val="24"/>
        </w:rPr>
        <w:t>。</w:t>
      </w:r>
    </w:p>
    <w:p w:rsidR="00B73F7E" w:rsidRPr="00DF7B3E" w:rsidRDefault="00B73F7E" w:rsidP="00B73F7E">
      <w:pPr>
        <w:spacing w:beforeLines="50" w:before="120"/>
        <w:ind w:left="1440" w:hangingChars="600" w:hanging="1440"/>
        <w:rPr>
          <w:rFonts w:ascii="標楷體" w:eastAsia="標楷體" w:hAnsi="標楷體" w:cs="Times New Roman"/>
          <w:szCs w:val="24"/>
        </w:rPr>
      </w:pPr>
      <w:r w:rsidRPr="00DF7B3E">
        <w:rPr>
          <w:rFonts w:ascii="標楷體" w:eastAsia="標楷體" w:hAnsi="標楷體" w:cs="Times New Roman" w:hint="eastAsia"/>
          <w:szCs w:val="24"/>
        </w:rPr>
        <w:t>第十二條    本</w:t>
      </w:r>
      <w:r w:rsidRPr="00DF7B3E">
        <w:rPr>
          <w:rFonts w:ascii="標楷體" w:eastAsia="標楷體" w:hAnsi="標楷體" w:cs="Times New Roman"/>
          <w:szCs w:val="24"/>
        </w:rPr>
        <w:t>院各系</w:t>
      </w:r>
      <w:r w:rsidRPr="00DF7B3E">
        <w:rPr>
          <w:rFonts w:ascii="標楷體" w:eastAsia="標楷體" w:hAnsi="標楷體" w:cs="Times New Roman" w:hint="eastAsia"/>
          <w:szCs w:val="24"/>
        </w:rPr>
        <w:t>、</w:t>
      </w:r>
      <w:r w:rsidRPr="00DF7B3E">
        <w:rPr>
          <w:rFonts w:ascii="標楷體" w:eastAsia="標楷體" w:hAnsi="標楷體" w:cs="Times New Roman"/>
          <w:szCs w:val="24"/>
        </w:rPr>
        <w:t>所擬新聘教師</w:t>
      </w:r>
      <w:r w:rsidRPr="00DF7B3E">
        <w:rPr>
          <w:rFonts w:ascii="標楷體" w:eastAsia="標楷體" w:hAnsi="標楷體" w:cs="Times New Roman" w:hint="eastAsia"/>
          <w:szCs w:val="24"/>
        </w:rPr>
        <w:t>應於傳播媒體或學術刊物刊載徵聘資訊，所定之應徵期間至少兩</w:t>
      </w:r>
      <w:proofErr w:type="gramStart"/>
      <w:r w:rsidRPr="00DF7B3E">
        <w:rPr>
          <w:rFonts w:ascii="標楷體" w:eastAsia="標楷體" w:hAnsi="標楷體" w:cs="Times New Roman" w:hint="eastAsia"/>
          <w:szCs w:val="24"/>
        </w:rPr>
        <w:t>週</w:t>
      </w:r>
      <w:proofErr w:type="gramEnd"/>
      <w:r w:rsidRPr="00DF7B3E">
        <w:rPr>
          <w:rFonts w:ascii="標楷體" w:eastAsia="標楷體" w:hAnsi="標楷體" w:cs="Times New Roman" w:hint="eastAsia"/>
          <w:szCs w:val="24"/>
        </w:rPr>
        <w:t>以上。義務授課者或至本校擔任主管職務者，或依本辦法第三條第三項聘任之本校博士生，可免公開徵求程序。</w:t>
      </w:r>
    </w:p>
    <w:p w:rsidR="00B73F7E" w:rsidRPr="00DF7B3E" w:rsidRDefault="00B73F7E" w:rsidP="00B73F7E">
      <w:pPr>
        <w:spacing w:beforeLines="50" w:before="120"/>
        <w:ind w:leftChars="600" w:left="1440"/>
        <w:rPr>
          <w:rFonts w:ascii="標楷體" w:eastAsia="標楷體" w:hAnsi="標楷體" w:cs="Times New Roman"/>
          <w:szCs w:val="24"/>
        </w:rPr>
      </w:pPr>
      <w:r w:rsidRPr="00DF7B3E">
        <w:rPr>
          <w:rFonts w:ascii="標楷體" w:eastAsia="標楷體" w:hAnsi="標楷體" w:cs="Times New Roman" w:hint="eastAsia"/>
          <w:szCs w:val="24"/>
        </w:rPr>
        <w:lastRenderedPageBreak/>
        <w:t>擬新聘</w:t>
      </w:r>
      <w:r w:rsidRPr="00DF7B3E">
        <w:rPr>
          <w:rFonts w:ascii="標楷體" w:eastAsia="標楷體" w:hAnsi="標楷體" w:cs="Times New Roman" w:hint="eastAsia"/>
          <w:bCs/>
          <w:szCs w:val="24"/>
        </w:rPr>
        <w:t>編制內專任</w:t>
      </w:r>
      <w:r w:rsidRPr="00DF7B3E">
        <w:rPr>
          <w:rFonts w:ascii="標楷體" w:eastAsia="標楷體" w:hAnsi="標楷體" w:cs="Times New Roman" w:hint="eastAsia"/>
          <w:szCs w:val="24"/>
        </w:rPr>
        <w:t>教師之最高學歷為本校授予者，應於學位取得後曾任其他公私立機構</w:t>
      </w:r>
      <w:proofErr w:type="gramStart"/>
      <w:r w:rsidRPr="00DF7B3E">
        <w:rPr>
          <w:rFonts w:ascii="標楷體" w:eastAsia="標楷體" w:hAnsi="標楷體" w:cs="Times New Roman" w:hint="eastAsia"/>
          <w:szCs w:val="24"/>
        </w:rPr>
        <w:t>與所習學科</w:t>
      </w:r>
      <w:proofErr w:type="gramEnd"/>
      <w:r w:rsidRPr="00DF7B3E">
        <w:rPr>
          <w:rFonts w:ascii="標楷體" w:eastAsia="標楷體" w:hAnsi="標楷體" w:cs="Times New Roman" w:hint="eastAsia"/>
          <w:szCs w:val="24"/>
        </w:rPr>
        <w:t>有關之專任教學研究工作、專門職業或職務兩年以上之經歷。</w:t>
      </w:r>
      <w:proofErr w:type="gramStart"/>
      <w:r w:rsidRPr="00DF7B3E">
        <w:rPr>
          <w:rFonts w:ascii="標楷體" w:eastAsia="標楷體" w:hAnsi="標楷體" w:cs="Times New Roman" w:hint="eastAsia"/>
          <w:szCs w:val="24"/>
        </w:rPr>
        <w:t>惟</w:t>
      </w:r>
      <w:proofErr w:type="gramEnd"/>
      <w:r w:rsidRPr="00DF7B3E">
        <w:rPr>
          <w:rFonts w:ascii="標楷體" w:eastAsia="標楷體" w:hAnsi="標楷體" w:cs="Times New Roman" w:hint="eastAsia"/>
          <w:szCs w:val="24"/>
        </w:rPr>
        <w:t>具有特殊專長或優異表現、且經系所教評會審議通過者，得送請院教評會審議。各系、所審議其特殊專長與優異表現，應明確訂定評審與認定標準，送請院教評會備查，提送此類</w:t>
      </w:r>
      <w:proofErr w:type="gramStart"/>
      <w:r w:rsidRPr="00DF7B3E">
        <w:rPr>
          <w:rFonts w:ascii="標楷體" w:eastAsia="標楷體" w:hAnsi="標楷體" w:cs="Times New Roman" w:hint="eastAsia"/>
          <w:szCs w:val="24"/>
        </w:rPr>
        <w:t>案件交院教</w:t>
      </w:r>
      <w:proofErr w:type="gramEnd"/>
      <w:r w:rsidRPr="00DF7B3E">
        <w:rPr>
          <w:rFonts w:ascii="標楷體" w:eastAsia="標楷體" w:hAnsi="標楷體" w:cs="Times New Roman" w:hint="eastAsia"/>
          <w:szCs w:val="24"/>
        </w:rPr>
        <w:t>評會評審時亦應詳細而具體敘明其事證，由院教評會據以審議。</w:t>
      </w:r>
    </w:p>
    <w:p w:rsidR="00B73F7E" w:rsidRPr="00DF7B3E" w:rsidRDefault="00B73F7E" w:rsidP="00B73F7E">
      <w:pPr>
        <w:spacing w:beforeLines="50" w:before="120"/>
        <w:ind w:leftChars="600" w:left="1440"/>
        <w:rPr>
          <w:rFonts w:ascii="標楷體" w:eastAsia="標楷體" w:hAnsi="標楷體" w:cs="Times New Roman"/>
          <w:szCs w:val="24"/>
        </w:rPr>
      </w:pPr>
      <w:r w:rsidRPr="00DF7B3E">
        <w:rPr>
          <w:rFonts w:ascii="標楷體" w:eastAsia="標楷體" w:hAnsi="標楷體" w:cs="Times New Roman" w:hint="eastAsia"/>
          <w:szCs w:val="24"/>
        </w:rPr>
        <w:t>新聘教師人選</w:t>
      </w:r>
      <w:r w:rsidRPr="00DF7B3E">
        <w:rPr>
          <w:rFonts w:ascii="標楷體" w:eastAsia="標楷體" w:hAnsi="標楷體" w:cs="Times New Roman"/>
          <w:szCs w:val="24"/>
        </w:rPr>
        <w:t>經系所</w:t>
      </w:r>
      <w:r w:rsidRPr="00DF7B3E">
        <w:rPr>
          <w:rFonts w:ascii="標楷體" w:eastAsia="標楷體" w:hAnsi="標楷體" w:cs="Times New Roman" w:hint="eastAsia"/>
          <w:szCs w:val="24"/>
        </w:rPr>
        <w:t>教評會</w:t>
      </w:r>
      <w:r w:rsidRPr="00DF7B3E">
        <w:rPr>
          <w:rFonts w:ascii="標楷體" w:eastAsia="標楷體" w:hAnsi="標楷體" w:cs="Times New Roman"/>
          <w:szCs w:val="24"/>
        </w:rPr>
        <w:t>評審</w:t>
      </w:r>
      <w:r w:rsidRPr="00DF7B3E">
        <w:rPr>
          <w:rFonts w:ascii="標楷體" w:eastAsia="標楷體" w:hAnsi="標楷體" w:cs="Times New Roman" w:hint="eastAsia"/>
          <w:szCs w:val="24"/>
        </w:rPr>
        <w:t>書面資料及面試（特殊原因可</w:t>
      </w:r>
      <w:proofErr w:type="gramStart"/>
      <w:r w:rsidRPr="00DF7B3E">
        <w:rPr>
          <w:rFonts w:ascii="標楷體" w:eastAsia="標楷體" w:hAnsi="標楷體" w:cs="Times New Roman" w:hint="eastAsia"/>
          <w:szCs w:val="24"/>
        </w:rPr>
        <w:t>採</w:t>
      </w:r>
      <w:proofErr w:type="gramEnd"/>
      <w:r w:rsidRPr="00DF7B3E">
        <w:rPr>
          <w:rFonts w:ascii="標楷體" w:eastAsia="標楷體" w:hAnsi="標楷體" w:cs="Times New Roman" w:hint="eastAsia"/>
          <w:szCs w:val="24"/>
        </w:rPr>
        <w:t>視訊方式面試）</w:t>
      </w:r>
      <w:r w:rsidRPr="00DF7B3E">
        <w:rPr>
          <w:rFonts w:ascii="標楷體" w:eastAsia="標楷體" w:hAnsi="標楷體" w:cs="Times New Roman"/>
          <w:szCs w:val="24"/>
        </w:rPr>
        <w:t>通過後，</w:t>
      </w:r>
      <w:r w:rsidRPr="00DF7B3E">
        <w:rPr>
          <w:rFonts w:ascii="標楷體" w:eastAsia="標楷體" w:hAnsi="標楷體" w:cs="Times New Roman" w:hint="eastAsia"/>
          <w:szCs w:val="24"/>
        </w:rPr>
        <w:t>應</w:t>
      </w:r>
      <w:r w:rsidRPr="00DF7B3E">
        <w:rPr>
          <w:rFonts w:ascii="標楷體" w:eastAsia="標楷體" w:hAnsi="標楷體" w:cs="Times New Roman"/>
          <w:szCs w:val="24"/>
        </w:rPr>
        <w:t>檢具其經歷、學位證書</w:t>
      </w:r>
      <w:r w:rsidRPr="00DF7B3E">
        <w:rPr>
          <w:rFonts w:ascii="標楷體" w:eastAsia="標楷體" w:hAnsi="標楷體" w:cs="Times New Roman" w:hint="eastAsia"/>
          <w:szCs w:val="24"/>
        </w:rPr>
        <w:t>（國外學歷並須完成查證認定程序）、</w:t>
      </w:r>
      <w:proofErr w:type="gramStart"/>
      <w:r w:rsidRPr="00DF7B3E">
        <w:rPr>
          <w:rFonts w:ascii="標楷體" w:eastAsia="標楷體" w:hAnsi="標楷體" w:cs="Times New Roman" w:hint="eastAsia"/>
          <w:szCs w:val="24"/>
        </w:rPr>
        <w:t>部頒教師</w:t>
      </w:r>
      <w:proofErr w:type="gramEnd"/>
      <w:r w:rsidRPr="00DF7B3E">
        <w:rPr>
          <w:rFonts w:ascii="標楷體" w:eastAsia="標楷體" w:hAnsi="標楷體" w:cs="Times New Roman" w:hint="eastAsia"/>
          <w:szCs w:val="24"/>
        </w:rPr>
        <w:t>證書（未獲頒者免附）</w:t>
      </w:r>
      <w:r w:rsidRPr="00DF7B3E">
        <w:rPr>
          <w:rFonts w:ascii="標楷體" w:eastAsia="標楷體" w:hAnsi="標楷體" w:cs="Times New Roman"/>
          <w:szCs w:val="24"/>
        </w:rPr>
        <w:t>、</w:t>
      </w:r>
      <w:r w:rsidRPr="00DF7B3E">
        <w:rPr>
          <w:rFonts w:ascii="標楷體" w:eastAsia="標楷體" w:hAnsi="標楷體" w:cs="Times New Roman" w:hint="eastAsia"/>
          <w:szCs w:val="24"/>
        </w:rPr>
        <w:t>學術</w:t>
      </w:r>
      <w:r w:rsidRPr="00DF7B3E">
        <w:rPr>
          <w:rFonts w:ascii="標楷體" w:eastAsia="標楷體" w:hAnsi="標楷體" w:cs="Times New Roman"/>
          <w:szCs w:val="24"/>
        </w:rPr>
        <w:t>著作</w:t>
      </w:r>
      <w:r w:rsidRPr="00DF7B3E">
        <w:rPr>
          <w:rFonts w:ascii="標楷體" w:eastAsia="標楷體" w:hAnsi="標楷體" w:cs="Times New Roman" w:hint="eastAsia"/>
          <w:szCs w:val="24"/>
        </w:rPr>
        <w:t>（含代表著作及參考著作，以學位應聘為講師及助理教授者，得以其學位論文為代表著作）</w:t>
      </w:r>
      <w:r w:rsidRPr="00DF7B3E">
        <w:rPr>
          <w:rFonts w:ascii="標楷體" w:eastAsia="標楷體" w:hAnsi="標楷體" w:cs="Times New Roman"/>
          <w:szCs w:val="24"/>
        </w:rPr>
        <w:t>、修業證明及評審結果等，送</w:t>
      </w:r>
      <w:r w:rsidRPr="00DF7B3E">
        <w:rPr>
          <w:rFonts w:ascii="標楷體" w:eastAsia="標楷體" w:hAnsi="標楷體" w:cs="Times New Roman" w:hint="eastAsia"/>
          <w:szCs w:val="24"/>
        </w:rPr>
        <w:t>請</w:t>
      </w:r>
      <w:r w:rsidRPr="00DF7B3E">
        <w:rPr>
          <w:rFonts w:ascii="標楷體" w:eastAsia="標楷體" w:hAnsi="標楷體" w:cs="Times New Roman"/>
          <w:szCs w:val="24"/>
        </w:rPr>
        <w:t>院教評會評審</w:t>
      </w:r>
      <w:r w:rsidRPr="00DF7B3E">
        <w:rPr>
          <w:rFonts w:ascii="標楷體" w:eastAsia="標楷體" w:hAnsi="標楷體" w:cs="Times New Roman" w:hint="eastAsia"/>
          <w:szCs w:val="24"/>
        </w:rPr>
        <w:t>，由委員以同意票決議之。</w:t>
      </w:r>
    </w:p>
    <w:p w:rsidR="00B73F7E" w:rsidRPr="00DF7B3E" w:rsidRDefault="00B73F7E" w:rsidP="00B73F7E">
      <w:pPr>
        <w:numPr>
          <w:ilvl w:val="0"/>
          <w:numId w:val="1"/>
        </w:numPr>
        <w:spacing w:beforeLines="50" w:before="120"/>
        <w:ind w:left="1440" w:hanging="1440"/>
        <w:rPr>
          <w:rFonts w:ascii="標楷體" w:eastAsia="標楷體" w:hAnsi="標楷體" w:cs="Times New Roman"/>
          <w:szCs w:val="24"/>
        </w:rPr>
      </w:pPr>
      <w:r w:rsidRPr="00DF7B3E">
        <w:rPr>
          <w:rFonts w:ascii="標楷體" w:eastAsia="標楷體" w:hAnsi="標楷體" w:cs="Times New Roman" w:hint="eastAsia"/>
          <w:szCs w:val="24"/>
        </w:rPr>
        <w:t>升等</w:t>
      </w:r>
    </w:p>
    <w:p w:rsidR="00B73F7E" w:rsidRPr="00DF7B3E" w:rsidRDefault="00B73F7E" w:rsidP="00B73F7E">
      <w:pPr>
        <w:spacing w:beforeLines="50" w:before="120"/>
        <w:ind w:left="1320" w:hangingChars="550" w:hanging="1320"/>
        <w:rPr>
          <w:rFonts w:ascii="標楷體" w:eastAsia="標楷體" w:hAnsi="標楷體" w:cs="Times New Roman"/>
          <w:szCs w:val="24"/>
        </w:rPr>
      </w:pPr>
      <w:r w:rsidRPr="00DF7B3E">
        <w:rPr>
          <w:rFonts w:ascii="標楷體" w:eastAsia="標楷體" w:hAnsi="標楷體" w:cs="Times New Roman" w:hint="eastAsia"/>
          <w:szCs w:val="24"/>
        </w:rPr>
        <w:t>第十三條    本院各級教師升等須符合下列之規定：</w:t>
      </w:r>
    </w:p>
    <w:p w:rsidR="00B73F7E" w:rsidRPr="00DF7B3E" w:rsidRDefault="00B73F7E" w:rsidP="00B73F7E">
      <w:pPr>
        <w:ind w:leftChars="600" w:left="1963" w:hangingChars="218" w:hanging="523"/>
        <w:rPr>
          <w:rFonts w:ascii="標楷體" w:eastAsia="標楷體" w:hAnsi="標楷體" w:cs="Times New Roman"/>
          <w:szCs w:val="24"/>
        </w:rPr>
      </w:pPr>
      <w:r w:rsidRPr="00DF7B3E">
        <w:rPr>
          <w:rFonts w:ascii="標楷體" w:eastAsia="標楷體" w:hAnsi="標楷體" w:cs="Times New Roman" w:hint="eastAsia"/>
          <w:szCs w:val="24"/>
        </w:rPr>
        <w:t>一、</w:t>
      </w:r>
      <w:proofErr w:type="gramStart"/>
      <w:r w:rsidRPr="00DF7B3E">
        <w:rPr>
          <w:rFonts w:ascii="標楷體" w:eastAsia="標楷體" w:hAnsi="標楷體" w:cs="Times New Roman" w:hint="eastAsia"/>
          <w:szCs w:val="24"/>
        </w:rPr>
        <w:t>講師擬升助理</w:t>
      </w:r>
      <w:proofErr w:type="gramEnd"/>
      <w:r w:rsidRPr="00DF7B3E">
        <w:rPr>
          <w:rFonts w:ascii="標楷體" w:eastAsia="標楷體" w:hAnsi="標楷體" w:cs="Times New Roman" w:hint="eastAsia"/>
          <w:szCs w:val="24"/>
        </w:rPr>
        <w:t>教授者</w:t>
      </w:r>
      <w:r w:rsidRPr="00DF7B3E">
        <w:rPr>
          <w:rFonts w:ascii="標楷體" w:eastAsia="標楷體" w:hAnsi="標楷體" w:cs="Times New Roman"/>
          <w:szCs w:val="24"/>
        </w:rPr>
        <w:t>，</w:t>
      </w:r>
      <w:r w:rsidRPr="00DF7B3E">
        <w:rPr>
          <w:rFonts w:ascii="標楷體" w:eastAsia="標楷體" w:hAnsi="標楷體" w:cs="Times New Roman" w:hint="eastAsia"/>
          <w:szCs w:val="24"/>
        </w:rPr>
        <w:t>須曾任講師三年以上</w:t>
      </w:r>
      <w:r w:rsidRPr="00DF7B3E">
        <w:rPr>
          <w:rFonts w:ascii="標楷體" w:eastAsia="標楷體" w:hAnsi="標楷體" w:cs="Times New Roman"/>
          <w:szCs w:val="24"/>
        </w:rPr>
        <w:t>，</w:t>
      </w:r>
      <w:r w:rsidRPr="00DF7B3E">
        <w:rPr>
          <w:rFonts w:ascii="標楷體" w:eastAsia="標楷體" w:hAnsi="標楷體" w:cs="Times New Roman" w:hint="eastAsia"/>
          <w:szCs w:val="24"/>
        </w:rPr>
        <w:t>成績優良</w:t>
      </w:r>
      <w:r w:rsidRPr="00DF7B3E">
        <w:rPr>
          <w:rFonts w:ascii="標楷體" w:eastAsia="標楷體" w:hAnsi="標楷體" w:cs="Times New Roman"/>
          <w:szCs w:val="24"/>
        </w:rPr>
        <w:t>，</w:t>
      </w:r>
      <w:r w:rsidRPr="00DF7B3E">
        <w:rPr>
          <w:rFonts w:ascii="標楷體" w:eastAsia="標楷體" w:hAnsi="標楷體" w:cs="Times New Roman" w:hint="eastAsia"/>
          <w:szCs w:val="24"/>
        </w:rPr>
        <w:t>有相當博士論文水準之專門著作。</w:t>
      </w:r>
    </w:p>
    <w:p w:rsidR="00B73F7E" w:rsidRPr="00DF7B3E" w:rsidRDefault="00B73F7E" w:rsidP="00B73F7E">
      <w:pPr>
        <w:ind w:leftChars="600" w:left="1961" w:hangingChars="217" w:hanging="521"/>
        <w:rPr>
          <w:rFonts w:ascii="標楷體" w:eastAsia="標楷體" w:hAnsi="標楷體" w:cs="Times New Roman"/>
          <w:szCs w:val="24"/>
        </w:rPr>
      </w:pPr>
      <w:r w:rsidRPr="00DF7B3E">
        <w:rPr>
          <w:rFonts w:ascii="標楷體" w:eastAsia="標楷體" w:hAnsi="標楷體" w:cs="Times New Roman" w:hint="eastAsia"/>
          <w:szCs w:val="24"/>
        </w:rPr>
        <w:t>二、助理</w:t>
      </w:r>
      <w:proofErr w:type="gramStart"/>
      <w:r w:rsidRPr="00DF7B3E">
        <w:rPr>
          <w:rFonts w:ascii="標楷體" w:eastAsia="標楷體" w:hAnsi="標楷體" w:cs="Times New Roman" w:hint="eastAsia"/>
          <w:szCs w:val="24"/>
        </w:rPr>
        <w:t>教授擬升副教授</w:t>
      </w:r>
      <w:proofErr w:type="gramEnd"/>
      <w:r w:rsidRPr="00DF7B3E">
        <w:rPr>
          <w:rFonts w:ascii="標楷體" w:eastAsia="標楷體" w:hAnsi="標楷體" w:cs="Times New Roman" w:hint="eastAsia"/>
          <w:szCs w:val="24"/>
        </w:rPr>
        <w:t>者</w:t>
      </w:r>
      <w:r w:rsidRPr="00DF7B3E">
        <w:rPr>
          <w:rFonts w:ascii="標楷體" w:eastAsia="標楷體" w:hAnsi="標楷體" w:cs="Times New Roman"/>
          <w:szCs w:val="24"/>
        </w:rPr>
        <w:t>，</w:t>
      </w:r>
      <w:r w:rsidRPr="00DF7B3E">
        <w:rPr>
          <w:rFonts w:ascii="標楷體" w:eastAsia="標楷體" w:hAnsi="標楷體" w:cs="Times New Roman" w:hint="eastAsia"/>
          <w:szCs w:val="24"/>
        </w:rPr>
        <w:t>須曾任助理教授三年以上</w:t>
      </w:r>
      <w:r w:rsidRPr="00DF7B3E">
        <w:rPr>
          <w:rFonts w:ascii="標楷體" w:eastAsia="標楷體" w:hAnsi="標楷體" w:cs="Times New Roman"/>
          <w:szCs w:val="24"/>
        </w:rPr>
        <w:t>，</w:t>
      </w:r>
      <w:r w:rsidRPr="00DF7B3E">
        <w:rPr>
          <w:rFonts w:ascii="標楷體" w:eastAsia="標楷體" w:hAnsi="標楷體" w:cs="Times New Roman" w:hint="eastAsia"/>
          <w:szCs w:val="24"/>
        </w:rPr>
        <w:t>成績優良</w:t>
      </w:r>
      <w:r w:rsidRPr="00DF7B3E">
        <w:rPr>
          <w:rFonts w:ascii="標楷體" w:eastAsia="標楷體" w:hAnsi="標楷體" w:cs="Times New Roman"/>
          <w:szCs w:val="24"/>
        </w:rPr>
        <w:t>，</w:t>
      </w:r>
      <w:r w:rsidRPr="00DF7B3E">
        <w:rPr>
          <w:rFonts w:ascii="標楷體" w:eastAsia="標楷體" w:hAnsi="標楷體" w:cs="Times New Roman" w:hint="eastAsia"/>
          <w:szCs w:val="24"/>
        </w:rPr>
        <w:t>並有專門著作。</w:t>
      </w:r>
    </w:p>
    <w:p w:rsidR="00B73F7E" w:rsidRPr="00DF7B3E" w:rsidRDefault="00B73F7E" w:rsidP="00B73F7E">
      <w:pPr>
        <w:ind w:leftChars="600" w:left="1961" w:hangingChars="217" w:hanging="521"/>
        <w:rPr>
          <w:rFonts w:ascii="標楷體" w:eastAsia="標楷體" w:hAnsi="標楷體" w:cs="Times New Roman"/>
          <w:szCs w:val="24"/>
        </w:rPr>
      </w:pPr>
      <w:r w:rsidRPr="00DF7B3E">
        <w:rPr>
          <w:rFonts w:ascii="標楷體" w:eastAsia="標楷體" w:hAnsi="標楷體" w:cs="Times New Roman" w:hint="eastAsia"/>
          <w:szCs w:val="24"/>
        </w:rPr>
        <w:t>三、</w:t>
      </w:r>
      <w:proofErr w:type="gramStart"/>
      <w:r w:rsidRPr="00DF7B3E">
        <w:rPr>
          <w:rFonts w:ascii="標楷體" w:eastAsia="標楷體" w:hAnsi="標楷體" w:cs="Times New Roman" w:hint="eastAsia"/>
          <w:szCs w:val="24"/>
        </w:rPr>
        <w:t>副教授擬升教授</w:t>
      </w:r>
      <w:proofErr w:type="gramEnd"/>
      <w:r w:rsidRPr="00DF7B3E">
        <w:rPr>
          <w:rFonts w:ascii="標楷體" w:eastAsia="標楷體" w:hAnsi="標楷體" w:cs="Times New Roman" w:hint="eastAsia"/>
          <w:szCs w:val="24"/>
        </w:rPr>
        <w:t>者</w:t>
      </w:r>
      <w:r w:rsidRPr="00DF7B3E">
        <w:rPr>
          <w:rFonts w:ascii="標楷體" w:eastAsia="標楷體" w:hAnsi="標楷體" w:cs="Times New Roman"/>
          <w:szCs w:val="24"/>
        </w:rPr>
        <w:t>，</w:t>
      </w:r>
      <w:r w:rsidRPr="00DF7B3E">
        <w:rPr>
          <w:rFonts w:ascii="標楷體" w:eastAsia="標楷體" w:hAnsi="標楷體" w:cs="Times New Roman" w:hint="eastAsia"/>
          <w:szCs w:val="24"/>
        </w:rPr>
        <w:t>須曾任副教授三年以上</w:t>
      </w:r>
      <w:r w:rsidRPr="00DF7B3E">
        <w:rPr>
          <w:rFonts w:ascii="標楷體" w:eastAsia="標楷體" w:hAnsi="標楷體" w:cs="Times New Roman"/>
          <w:szCs w:val="24"/>
        </w:rPr>
        <w:t>，</w:t>
      </w:r>
      <w:r w:rsidRPr="00DF7B3E">
        <w:rPr>
          <w:rFonts w:ascii="標楷體" w:eastAsia="標楷體" w:hAnsi="標楷體" w:cs="Times New Roman" w:hint="eastAsia"/>
          <w:szCs w:val="24"/>
        </w:rPr>
        <w:t>成績優良</w:t>
      </w:r>
      <w:r w:rsidRPr="00DF7B3E">
        <w:rPr>
          <w:rFonts w:ascii="標楷體" w:eastAsia="標楷體" w:hAnsi="標楷體" w:cs="Times New Roman"/>
          <w:szCs w:val="24"/>
        </w:rPr>
        <w:t>，</w:t>
      </w:r>
      <w:r w:rsidRPr="00DF7B3E">
        <w:rPr>
          <w:rFonts w:ascii="標楷體" w:eastAsia="標楷體" w:hAnsi="標楷體" w:cs="Times New Roman" w:hint="eastAsia"/>
          <w:szCs w:val="24"/>
        </w:rPr>
        <w:t>並有相當於學術獎勵標準之專門著作</w:t>
      </w:r>
      <w:r w:rsidRPr="00DF7B3E">
        <w:rPr>
          <w:rFonts w:ascii="標楷體" w:eastAsia="標楷體" w:hAnsi="標楷體" w:cs="Times New Roman"/>
          <w:szCs w:val="24"/>
        </w:rPr>
        <w:t>。</w:t>
      </w:r>
    </w:p>
    <w:p w:rsidR="00B73F7E" w:rsidRDefault="00B73F7E" w:rsidP="00B73F7E">
      <w:pPr>
        <w:spacing w:beforeLines="50" w:before="120"/>
        <w:ind w:leftChars="600" w:left="1440" w:firstLineChars="5" w:firstLine="12"/>
        <w:rPr>
          <w:rFonts w:ascii="標楷體" w:eastAsia="標楷體" w:hAnsi="標楷體" w:cs="Times New Roman"/>
          <w:szCs w:val="24"/>
        </w:rPr>
      </w:pPr>
      <w:r w:rsidRPr="00DF7B3E">
        <w:rPr>
          <w:rFonts w:ascii="標楷體" w:eastAsia="標楷體" w:hAnsi="標楷體" w:cs="Times New Roman" w:hint="eastAsia"/>
          <w:szCs w:val="24"/>
        </w:rPr>
        <w:t>本院各級教師升等除須合於前項規定外，並應符合各系、所訂定之學術研究成果指標之最低標準，方得提出申請。任職現等級最近五年曾主持三年以上科技部研究計畫（教師如自校外其他單位轉入，其校外科技部研究計畫可併入計算），視同符合學術研究成果指標之最低標準。</w:t>
      </w:r>
    </w:p>
    <w:p w:rsidR="00B73F7E" w:rsidRPr="009274A8" w:rsidRDefault="00B73F7E" w:rsidP="00B73F7E">
      <w:pPr>
        <w:kinsoku w:val="0"/>
        <w:ind w:leftChars="600" w:left="1440"/>
        <w:jc w:val="both"/>
        <w:rPr>
          <w:rFonts w:ascii="標楷體" w:eastAsia="標楷體" w:hAnsi="標楷體" w:cs="Times New Roman"/>
          <w:szCs w:val="24"/>
          <w:u w:val="single"/>
        </w:rPr>
      </w:pPr>
      <w:r w:rsidRPr="009274A8">
        <w:rPr>
          <w:rFonts w:ascii="標楷體" w:eastAsia="標楷體" w:hAnsi="標楷體" w:cs="Times New Roman" w:hint="eastAsia"/>
          <w:szCs w:val="24"/>
          <w:u w:val="single"/>
        </w:rPr>
        <w:t>前項所定成績優良，除成績證明外，並得繳交其他學術或專業成就證明文件資料，以為成績優良之證明。</w:t>
      </w:r>
    </w:p>
    <w:p w:rsidR="00B73F7E" w:rsidRPr="009274A8" w:rsidRDefault="00B73F7E" w:rsidP="00B73F7E">
      <w:pPr>
        <w:kinsoku w:val="0"/>
        <w:ind w:leftChars="600" w:left="1440"/>
        <w:jc w:val="both"/>
        <w:rPr>
          <w:rFonts w:ascii="標楷體" w:eastAsia="標楷體" w:hAnsi="標楷體" w:cs="Times New Roman"/>
          <w:szCs w:val="24"/>
          <w:u w:val="single"/>
        </w:rPr>
      </w:pPr>
      <w:r w:rsidRPr="009274A8">
        <w:rPr>
          <w:rFonts w:ascii="標楷體" w:eastAsia="標楷體" w:hAnsi="標楷體" w:cs="Times New Roman" w:hint="eastAsia"/>
          <w:szCs w:val="24"/>
          <w:u w:val="single"/>
        </w:rPr>
        <w:t>專任教師升等年資同第一項第二至三款且符合下列各款情形之</w:t>
      </w:r>
      <w:proofErr w:type="gramStart"/>
      <w:r w:rsidRPr="009274A8">
        <w:rPr>
          <w:rFonts w:ascii="標楷體" w:eastAsia="標楷體" w:hAnsi="標楷體" w:cs="Times New Roman" w:hint="eastAsia"/>
          <w:szCs w:val="24"/>
          <w:u w:val="single"/>
        </w:rPr>
        <w:t>一</w:t>
      </w:r>
      <w:proofErr w:type="gramEnd"/>
      <w:r w:rsidRPr="009274A8">
        <w:rPr>
          <w:rFonts w:ascii="標楷體" w:eastAsia="標楷體" w:hAnsi="標楷體" w:cs="Times New Roman" w:hint="eastAsia"/>
          <w:szCs w:val="24"/>
          <w:u w:val="single"/>
        </w:rPr>
        <w:t>者，得以技術報告為代表作提出升等：</w:t>
      </w:r>
    </w:p>
    <w:p w:rsidR="00B73F7E" w:rsidRPr="009274A8" w:rsidRDefault="00B73F7E" w:rsidP="00B73F7E">
      <w:pPr>
        <w:kinsoku w:val="0"/>
        <w:ind w:leftChars="600" w:left="1920" w:hangingChars="200" w:hanging="480"/>
        <w:jc w:val="both"/>
        <w:rPr>
          <w:rFonts w:ascii="標楷體" w:eastAsia="標楷體" w:hAnsi="標楷體" w:cs="Times New Roman"/>
          <w:szCs w:val="24"/>
          <w:u w:val="single"/>
        </w:rPr>
      </w:pPr>
      <w:r w:rsidRPr="009274A8">
        <w:rPr>
          <w:rFonts w:ascii="標楷體" w:eastAsia="標楷體" w:hAnsi="標楷體" w:cs="Times New Roman" w:hint="eastAsia"/>
          <w:szCs w:val="24"/>
          <w:u w:val="single"/>
        </w:rPr>
        <w:t>一、近五年內有發明專利且該專利技</w:t>
      </w:r>
      <w:proofErr w:type="gramStart"/>
      <w:r w:rsidRPr="009274A8">
        <w:rPr>
          <w:rFonts w:ascii="標楷體" w:eastAsia="標楷體" w:hAnsi="標楷體" w:cs="Times New Roman" w:hint="eastAsia"/>
          <w:szCs w:val="24"/>
          <w:u w:val="single"/>
        </w:rPr>
        <w:t>轉金實收入</w:t>
      </w:r>
      <w:proofErr w:type="gramEnd"/>
      <w:r w:rsidRPr="009274A8">
        <w:rPr>
          <w:rFonts w:ascii="標楷體" w:eastAsia="標楷體" w:hAnsi="標楷體" w:cs="Times New Roman" w:hint="eastAsia"/>
          <w:szCs w:val="24"/>
          <w:u w:val="single"/>
        </w:rPr>
        <w:t>總額，助理</w:t>
      </w:r>
      <w:proofErr w:type="gramStart"/>
      <w:r w:rsidRPr="009274A8">
        <w:rPr>
          <w:rFonts w:ascii="標楷體" w:eastAsia="標楷體" w:hAnsi="標楷體" w:cs="Times New Roman" w:hint="eastAsia"/>
          <w:szCs w:val="24"/>
          <w:u w:val="single"/>
        </w:rPr>
        <w:t>教授擬升等</w:t>
      </w:r>
      <w:proofErr w:type="gramEnd"/>
      <w:r w:rsidRPr="009274A8">
        <w:rPr>
          <w:rFonts w:ascii="標楷體" w:eastAsia="標楷體" w:hAnsi="標楷體" w:cs="標楷體" w:hint="eastAsia"/>
          <w:szCs w:val="24"/>
          <w:u w:val="single"/>
        </w:rPr>
        <w:t>副教授</w:t>
      </w:r>
      <w:r w:rsidRPr="009274A8">
        <w:rPr>
          <w:rFonts w:ascii="標楷體" w:eastAsia="標楷體" w:hAnsi="標楷體" w:cs="Times New Roman" w:hint="eastAsia"/>
          <w:szCs w:val="24"/>
          <w:u w:val="single"/>
        </w:rPr>
        <w:t>達七十萬元以上、</w:t>
      </w:r>
      <w:proofErr w:type="gramStart"/>
      <w:r w:rsidRPr="009274A8">
        <w:rPr>
          <w:rFonts w:ascii="標楷體" w:eastAsia="標楷體" w:hAnsi="標楷體" w:cs="Times New Roman" w:hint="eastAsia"/>
          <w:szCs w:val="24"/>
          <w:u w:val="single"/>
        </w:rPr>
        <w:t>副教授擬升等</w:t>
      </w:r>
      <w:proofErr w:type="gramEnd"/>
      <w:r w:rsidRPr="009274A8">
        <w:rPr>
          <w:rFonts w:ascii="標楷體" w:eastAsia="標楷體" w:hAnsi="標楷體" w:cs="Times New Roman" w:hint="eastAsia"/>
          <w:szCs w:val="24"/>
          <w:u w:val="single"/>
        </w:rPr>
        <w:t>教授達一百一十萬元以上者。</w:t>
      </w:r>
    </w:p>
    <w:p w:rsidR="00B73F7E" w:rsidRPr="009274A8" w:rsidRDefault="00B73F7E" w:rsidP="00B73F7E">
      <w:pPr>
        <w:kinsoku w:val="0"/>
        <w:ind w:leftChars="600" w:left="1920" w:hangingChars="200" w:hanging="480"/>
        <w:jc w:val="both"/>
        <w:rPr>
          <w:rFonts w:ascii="標楷體" w:eastAsia="標楷體" w:hAnsi="標楷體" w:cs="Times New Roman"/>
          <w:szCs w:val="24"/>
          <w:u w:val="single"/>
        </w:rPr>
      </w:pPr>
      <w:r w:rsidRPr="009274A8">
        <w:rPr>
          <w:rFonts w:ascii="標楷體" w:eastAsia="標楷體" w:hAnsi="標楷體" w:cs="Times New Roman" w:hint="eastAsia"/>
          <w:szCs w:val="24"/>
          <w:u w:val="single"/>
        </w:rPr>
        <w:t>二、近五年內建教合作計畫管理費(扣除對外服務收入及教育部</w:t>
      </w:r>
      <w:r w:rsidRPr="009274A8">
        <w:rPr>
          <w:rFonts w:ascii="標楷體" w:eastAsia="標楷體" w:hAnsi="標楷體" w:cs="標楷體" w:hint="eastAsia"/>
          <w:szCs w:val="24"/>
          <w:u w:val="single"/>
        </w:rPr>
        <w:t>計畫</w:t>
      </w:r>
      <w:r w:rsidRPr="009274A8">
        <w:rPr>
          <w:rFonts w:ascii="標楷體" w:eastAsia="標楷體" w:hAnsi="標楷體" w:cs="Times New Roman" w:hint="eastAsia"/>
          <w:szCs w:val="24"/>
          <w:u w:val="single"/>
        </w:rPr>
        <w:t>之管理費)，助理</w:t>
      </w:r>
      <w:proofErr w:type="gramStart"/>
      <w:r w:rsidRPr="009274A8">
        <w:rPr>
          <w:rFonts w:ascii="標楷體" w:eastAsia="標楷體" w:hAnsi="標楷體" w:cs="Times New Roman" w:hint="eastAsia"/>
          <w:szCs w:val="24"/>
          <w:u w:val="single"/>
        </w:rPr>
        <w:t>教授擬升等</w:t>
      </w:r>
      <w:proofErr w:type="gramEnd"/>
      <w:r w:rsidRPr="009274A8">
        <w:rPr>
          <w:rFonts w:ascii="標楷體" w:eastAsia="標楷體" w:hAnsi="標楷體" w:cs="Times New Roman" w:hint="eastAsia"/>
          <w:szCs w:val="24"/>
          <w:u w:val="single"/>
        </w:rPr>
        <w:t>副教授，累計達一百二十五萬元以上、</w:t>
      </w:r>
      <w:proofErr w:type="gramStart"/>
      <w:r w:rsidRPr="009274A8">
        <w:rPr>
          <w:rFonts w:ascii="標楷體" w:eastAsia="標楷體" w:hAnsi="標楷體" w:cs="Times New Roman" w:hint="eastAsia"/>
          <w:szCs w:val="24"/>
          <w:u w:val="single"/>
        </w:rPr>
        <w:t>副教授擬升等</w:t>
      </w:r>
      <w:proofErr w:type="gramEnd"/>
      <w:r w:rsidRPr="009274A8">
        <w:rPr>
          <w:rFonts w:ascii="標楷體" w:eastAsia="標楷體" w:hAnsi="標楷體" w:cs="Times New Roman" w:hint="eastAsia"/>
          <w:szCs w:val="24"/>
          <w:u w:val="single"/>
        </w:rPr>
        <w:t>教授，累計達二百一十萬元以上者。</w:t>
      </w:r>
    </w:p>
    <w:p w:rsidR="00B73F7E" w:rsidRPr="009274A8" w:rsidRDefault="00B73F7E" w:rsidP="00B73F7E">
      <w:pPr>
        <w:kinsoku w:val="0"/>
        <w:ind w:leftChars="600" w:left="1440"/>
        <w:jc w:val="both"/>
        <w:rPr>
          <w:rFonts w:ascii="標楷體" w:eastAsia="標楷體" w:hAnsi="標楷體" w:cs="Times New Roman"/>
          <w:szCs w:val="24"/>
          <w:u w:val="single"/>
        </w:rPr>
      </w:pPr>
      <w:r w:rsidRPr="009274A8">
        <w:rPr>
          <w:rFonts w:ascii="標楷體" w:eastAsia="標楷體" w:hAnsi="標楷體" w:cs="Times New Roman" w:hint="eastAsia"/>
          <w:szCs w:val="24"/>
          <w:u w:val="single"/>
        </w:rPr>
        <w:t>專任教師具有優秀之教學實務或創新成果、或在課程、教材、教法、教具、科技媒體運用、評量工具，具有創新、改進或延伸應用之具體研發成果，並能有效提升學生學習成效或於校內外推廣具有重要具體貢獻者，亦得以教學著作或技術報告為代表作提出升等。</w:t>
      </w:r>
    </w:p>
    <w:p w:rsidR="00B73F7E" w:rsidRPr="00DF7B3E" w:rsidRDefault="00B73F7E" w:rsidP="00B73F7E">
      <w:pPr>
        <w:spacing w:beforeLines="50" w:before="120"/>
        <w:ind w:leftChars="600" w:left="1440"/>
        <w:rPr>
          <w:rFonts w:ascii="標楷體" w:eastAsia="標楷體" w:hAnsi="標楷體" w:cs="Times New Roman"/>
          <w:szCs w:val="24"/>
        </w:rPr>
      </w:pPr>
      <w:r w:rsidRPr="00DF7B3E">
        <w:rPr>
          <w:rFonts w:ascii="標楷體" w:eastAsia="標楷體" w:hAnsi="標楷體" w:cs="Times New Roman" w:hint="eastAsia"/>
          <w:szCs w:val="24"/>
        </w:rPr>
        <w:t>教育人員任用條例修正公佈</w:t>
      </w:r>
      <w:r w:rsidRPr="00DF7B3E">
        <w:rPr>
          <w:rFonts w:ascii="標楷體" w:eastAsia="標楷體" w:hAnsi="標楷體" w:cs="Times New Roman"/>
          <w:szCs w:val="24"/>
        </w:rPr>
        <w:t>(</w:t>
      </w:r>
      <w:r w:rsidRPr="00DF7B3E">
        <w:rPr>
          <w:rFonts w:ascii="標楷體" w:eastAsia="標楷體" w:hAnsi="標楷體" w:cs="Times New Roman" w:hint="eastAsia"/>
          <w:szCs w:val="24"/>
        </w:rPr>
        <w:t>八十六年三月十九日</w:t>
      </w:r>
      <w:r w:rsidRPr="00DF7B3E">
        <w:rPr>
          <w:rFonts w:ascii="標楷體" w:eastAsia="標楷體" w:hAnsi="標楷體" w:cs="Times New Roman"/>
          <w:szCs w:val="24"/>
        </w:rPr>
        <w:t>)</w:t>
      </w:r>
      <w:r w:rsidRPr="00DF7B3E">
        <w:rPr>
          <w:rFonts w:ascii="標楷體" w:eastAsia="標楷體" w:hAnsi="標楷體" w:cs="Times New Roman" w:hint="eastAsia"/>
          <w:szCs w:val="24"/>
        </w:rPr>
        <w:t>施行前已取得講師、助教證書之現職人員</w:t>
      </w:r>
      <w:r w:rsidRPr="00DF7B3E">
        <w:rPr>
          <w:rFonts w:ascii="標楷體" w:eastAsia="標楷體" w:hAnsi="標楷體" w:cs="Times New Roman"/>
          <w:szCs w:val="24"/>
        </w:rPr>
        <w:t>，</w:t>
      </w:r>
      <w:r w:rsidRPr="00DF7B3E">
        <w:rPr>
          <w:rFonts w:ascii="標楷體" w:eastAsia="標楷體" w:hAnsi="標楷體" w:cs="Times New Roman" w:hint="eastAsia"/>
          <w:szCs w:val="24"/>
        </w:rPr>
        <w:t>如繼續任教而未中斷</w:t>
      </w:r>
      <w:r w:rsidRPr="00DF7B3E">
        <w:rPr>
          <w:rFonts w:ascii="標楷體" w:eastAsia="標楷體" w:hAnsi="標楷體" w:cs="Times New Roman"/>
          <w:szCs w:val="24"/>
        </w:rPr>
        <w:t>，</w:t>
      </w:r>
      <w:r w:rsidRPr="00DF7B3E">
        <w:rPr>
          <w:rFonts w:ascii="標楷體" w:eastAsia="標楷體" w:hAnsi="標楷體" w:cs="Times New Roman" w:hint="eastAsia"/>
          <w:szCs w:val="24"/>
        </w:rPr>
        <w:t>得</w:t>
      </w:r>
      <w:proofErr w:type="gramStart"/>
      <w:r w:rsidRPr="00DF7B3E">
        <w:rPr>
          <w:rFonts w:ascii="標楷體" w:eastAsia="標楷體" w:hAnsi="標楷體" w:cs="Times New Roman" w:hint="eastAsia"/>
          <w:szCs w:val="24"/>
        </w:rPr>
        <w:t>逕依原升等</w:t>
      </w:r>
      <w:proofErr w:type="gramEnd"/>
      <w:r w:rsidRPr="00DF7B3E">
        <w:rPr>
          <w:rFonts w:ascii="標楷體" w:eastAsia="標楷體" w:hAnsi="標楷體" w:cs="Times New Roman" w:hint="eastAsia"/>
          <w:szCs w:val="24"/>
        </w:rPr>
        <w:t>辦法送審</w:t>
      </w:r>
      <w:r w:rsidRPr="00DF7B3E">
        <w:rPr>
          <w:rFonts w:ascii="標楷體" w:eastAsia="標楷體" w:hAnsi="標楷體" w:cs="Times New Roman"/>
          <w:szCs w:val="24"/>
        </w:rPr>
        <w:t>。</w:t>
      </w:r>
    </w:p>
    <w:p w:rsidR="00B73F7E" w:rsidRPr="00DF7B3E" w:rsidRDefault="00B73F7E" w:rsidP="00B73F7E">
      <w:pPr>
        <w:spacing w:beforeLines="50" w:before="120"/>
        <w:ind w:left="1440" w:hangingChars="600" w:hanging="1440"/>
        <w:rPr>
          <w:rFonts w:ascii="標楷體" w:eastAsia="標楷體" w:hAnsi="標楷體" w:cs="Times New Roman"/>
          <w:szCs w:val="24"/>
        </w:rPr>
      </w:pPr>
      <w:r w:rsidRPr="00DF7B3E">
        <w:rPr>
          <w:rFonts w:ascii="標楷體" w:eastAsia="標楷體" w:hAnsi="標楷體" w:cs="Times New Roman" w:hint="eastAsia"/>
          <w:szCs w:val="24"/>
        </w:rPr>
        <w:t>第十四條    院教評會</w:t>
      </w:r>
      <w:proofErr w:type="gramStart"/>
      <w:r w:rsidRPr="00DF7B3E">
        <w:rPr>
          <w:rFonts w:ascii="標楷體" w:eastAsia="標楷體" w:hAnsi="標楷體" w:cs="Times New Roman" w:hint="eastAsia"/>
          <w:szCs w:val="24"/>
        </w:rPr>
        <w:t>按擬升</w:t>
      </w:r>
      <w:proofErr w:type="gramEnd"/>
      <w:r w:rsidRPr="00DF7B3E">
        <w:rPr>
          <w:rFonts w:ascii="標楷體" w:eastAsia="標楷體" w:hAnsi="標楷體" w:cs="Times New Roman" w:hint="eastAsia"/>
          <w:szCs w:val="24"/>
        </w:rPr>
        <w:t>等教師之教學、研究、服務與合作等三項予以評審，專門著作須與任教科目性質相符</w:t>
      </w:r>
      <w:r w:rsidRPr="00DF7B3E">
        <w:rPr>
          <w:rFonts w:ascii="標楷體" w:eastAsia="標楷體" w:hAnsi="標楷體" w:cs="Times New Roman"/>
          <w:szCs w:val="24"/>
        </w:rPr>
        <w:t>。</w:t>
      </w:r>
    </w:p>
    <w:p w:rsidR="00B73F7E" w:rsidRPr="00DF7B3E" w:rsidRDefault="00B73F7E" w:rsidP="00B73F7E">
      <w:pPr>
        <w:spacing w:beforeLines="50" w:before="120"/>
        <w:ind w:leftChars="600" w:left="1920" w:hangingChars="200" w:hanging="480"/>
        <w:rPr>
          <w:rFonts w:ascii="標楷體" w:eastAsia="標楷體" w:hAnsi="標楷體" w:cs="Times New Roman"/>
          <w:szCs w:val="24"/>
        </w:rPr>
      </w:pPr>
      <w:r w:rsidRPr="00DF7B3E">
        <w:rPr>
          <w:rFonts w:ascii="標楷體" w:eastAsia="標楷體" w:hAnsi="標楷體" w:cs="Times New Roman" w:hint="eastAsia"/>
          <w:szCs w:val="24"/>
        </w:rPr>
        <w:t>一、教學</w:t>
      </w:r>
      <w:r w:rsidRPr="00DF7B3E">
        <w:rPr>
          <w:rFonts w:ascii="標楷體" w:eastAsia="標楷體" w:hAnsi="標楷體" w:cs="Times New Roman"/>
          <w:szCs w:val="24"/>
        </w:rPr>
        <w:t xml:space="preserve"> (</w:t>
      </w:r>
      <w:proofErr w:type="gramStart"/>
      <w:r w:rsidRPr="00DF7B3E">
        <w:rPr>
          <w:rFonts w:ascii="標楷體" w:eastAsia="標楷體" w:hAnsi="標楷體" w:cs="Times New Roman" w:hint="eastAsia"/>
          <w:szCs w:val="24"/>
        </w:rPr>
        <w:t>佔</w:t>
      </w:r>
      <w:proofErr w:type="gramEnd"/>
      <w:r w:rsidRPr="00DF7B3E">
        <w:rPr>
          <w:rFonts w:ascii="標楷體" w:eastAsia="標楷體" w:hAnsi="標楷體" w:cs="Times New Roman" w:hint="eastAsia"/>
          <w:szCs w:val="24"/>
        </w:rPr>
        <w:t>百分之三十</w:t>
      </w:r>
      <w:r w:rsidRPr="00DF7B3E">
        <w:rPr>
          <w:rFonts w:ascii="標楷體" w:eastAsia="標楷體" w:hAnsi="標楷體" w:cs="Times New Roman"/>
          <w:szCs w:val="24"/>
        </w:rPr>
        <w:t>)</w:t>
      </w:r>
      <w:r w:rsidRPr="00DF7B3E">
        <w:rPr>
          <w:rFonts w:ascii="標楷體" w:eastAsia="標楷體" w:hAnsi="標楷體" w:cs="Times New Roman" w:hint="eastAsia"/>
          <w:szCs w:val="24"/>
        </w:rPr>
        <w:br/>
        <w:t>依任教課程、教學績效、教材教案、參與院校核心課程或通識課程之講授、教學評量與改進措施(教學歷程與反思)等項目評分</w:t>
      </w:r>
      <w:r w:rsidRPr="00DF7B3E">
        <w:rPr>
          <w:rFonts w:ascii="標楷體" w:eastAsia="標楷體" w:hAnsi="標楷體" w:cs="Times New Roman"/>
          <w:szCs w:val="24"/>
        </w:rPr>
        <w:t>。</w:t>
      </w:r>
    </w:p>
    <w:p w:rsidR="00B73F7E" w:rsidRPr="00DF7B3E" w:rsidRDefault="00B73F7E" w:rsidP="00B73F7E">
      <w:pPr>
        <w:ind w:leftChars="600" w:left="1920" w:hangingChars="200" w:hanging="480"/>
        <w:rPr>
          <w:rFonts w:ascii="標楷體" w:eastAsia="標楷體" w:hAnsi="標楷體" w:cs="Times New Roman"/>
          <w:szCs w:val="24"/>
        </w:rPr>
      </w:pPr>
      <w:r w:rsidRPr="00DF7B3E">
        <w:rPr>
          <w:rFonts w:ascii="標楷體" w:eastAsia="標楷體" w:hAnsi="標楷體" w:cs="Times New Roman" w:hint="eastAsia"/>
          <w:szCs w:val="24"/>
        </w:rPr>
        <w:lastRenderedPageBreak/>
        <w:t>二、研究</w:t>
      </w:r>
      <w:r w:rsidRPr="00DF7B3E">
        <w:rPr>
          <w:rFonts w:ascii="標楷體" w:eastAsia="標楷體" w:hAnsi="標楷體" w:cs="Times New Roman"/>
          <w:szCs w:val="24"/>
        </w:rPr>
        <w:t>(</w:t>
      </w:r>
      <w:r w:rsidRPr="00DF7B3E">
        <w:rPr>
          <w:rFonts w:ascii="標楷體" w:eastAsia="標楷體" w:hAnsi="標楷體" w:cs="Times New Roman" w:hint="eastAsia"/>
          <w:szCs w:val="24"/>
        </w:rPr>
        <w:t>教授</w:t>
      </w:r>
      <w:proofErr w:type="gramStart"/>
      <w:r w:rsidRPr="00DF7B3E">
        <w:rPr>
          <w:rFonts w:ascii="標楷體" w:eastAsia="標楷體" w:hAnsi="標楷體" w:cs="Times New Roman" w:hint="eastAsia"/>
          <w:szCs w:val="24"/>
        </w:rPr>
        <w:t>佔</w:t>
      </w:r>
      <w:proofErr w:type="gramEnd"/>
      <w:r w:rsidRPr="00DF7B3E">
        <w:rPr>
          <w:rFonts w:ascii="標楷體" w:eastAsia="標楷體" w:hAnsi="標楷體" w:cs="Times New Roman" w:hint="eastAsia"/>
          <w:szCs w:val="24"/>
        </w:rPr>
        <w:t>百分之五十、副教授及助理教授</w:t>
      </w:r>
      <w:proofErr w:type="gramStart"/>
      <w:r w:rsidRPr="00DF7B3E">
        <w:rPr>
          <w:rFonts w:ascii="標楷體" w:eastAsia="標楷體" w:hAnsi="標楷體" w:cs="Times New Roman" w:hint="eastAsia"/>
          <w:szCs w:val="24"/>
        </w:rPr>
        <w:t>佔</w:t>
      </w:r>
      <w:proofErr w:type="gramEnd"/>
      <w:r w:rsidRPr="00DF7B3E">
        <w:rPr>
          <w:rFonts w:ascii="標楷體" w:eastAsia="標楷體" w:hAnsi="標楷體" w:cs="Times New Roman" w:hint="eastAsia"/>
          <w:szCs w:val="24"/>
        </w:rPr>
        <w:t>百分四十</w:t>
      </w:r>
      <w:r w:rsidRPr="00DF7B3E">
        <w:rPr>
          <w:rFonts w:ascii="標楷體" w:eastAsia="標楷體" w:hAnsi="標楷體" w:cs="Times New Roman"/>
          <w:szCs w:val="24"/>
        </w:rPr>
        <w:t>)</w:t>
      </w:r>
    </w:p>
    <w:p w:rsidR="00B73F7E" w:rsidRPr="00DF7B3E" w:rsidRDefault="00B73F7E" w:rsidP="00B73F7E">
      <w:pPr>
        <w:ind w:leftChars="600" w:left="1920" w:hangingChars="200" w:hanging="480"/>
        <w:rPr>
          <w:rFonts w:ascii="標楷體" w:eastAsia="標楷體" w:hAnsi="標楷體" w:cs="Times New Roman"/>
          <w:szCs w:val="24"/>
        </w:rPr>
      </w:pPr>
      <w:r w:rsidRPr="00DF7B3E">
        <w:rPr>
          <w:rFonts w:ascii="標楷體" w:eastAsia="標楷體" w:hAnsi="標楷體" w:cs="Times New Roman" w:hint="eastAsia"/>
          <w:szCs w:val="24"/>
        </w:rPr>
        <w:t xml:space="preserve">    </w:t>
      </w:r>
      <w:r w:rsidRPr="00DF7B3E">
        <w:rPr>
          <w:rFonts w:ascii="Calibri" w:eastAsia="標楷體" w:hAnsi="標楷體" w:cs="Times New Roman" w:hint="eastAsia"/>
        </w:rPr>
        <w:t>研究送審專門著作分為代表著作與參考著作，教師得以學術著作、教學著作或技術報告作為代表作送審。</w:t>
      </w:r>
      <w:r w:rsidRPr="00DF7B3E">
        <w:rPr>
          <w:rFonts w:ascii="標楷體" w:eastAsia="標楷體" w:hAnsi="標楷體" w:cs="Times New Roman" w:hint="eastAsia"/>
          <w:szCs w:val="24"/>
        </w:rPr>
        <w:t xml:space="preserve"> </w:t>
      </w:r>
    </w:p>
    <w:p w:rsidR="00B73F7E" w:rsidRPr="00DF7B3E" w:rsidRDefault="00B73F7E" w:rsidP="00B73F7E">
      <w:pPr>
        <w:ind w:leftChars="800" w:left="1920"/>
        <w:rPr>
          <w:rFonts w:ascii="標楷體" w:eastAsia="標楷體" w:hAnsi="標楷體" w:cs="Times New Roman"/>
          <w:szCs w:val="24"/>
        </w:rPr>
      </w:pPr>
      <w:r w:rsidRPr="00DF7B3E">
        <w:rPr>
          <w:rFonts w:ascii="標楷體" w:eastAsia="標楷體" w:hAnsi="標楷體" w:cs="Times New Roman" w:hint="eastAsia"/>
          <w:szCs w:val="24"/>
        </w:rPr>
        <w:t>（一）學術著作：學術期刊論文或學術論著。</w:t>
      </w:r>
      <w:r w:rsidRPr="00DF7B3E">
        <w:rPr>
          <w:rFonts w:ascii="標楷體" w:eastAsia="標楷體" w:hAnsi="標楷體" w:cs="Times New Roman"/>
          <w:szCs w:val="24"/>
        </w:rPr>
        <w:br/>
      </w:r>
      <w:r w:rsidRPr="00DF7B3E">
        <w:rPr>
          <w:rFonts w:ascii="標楷體" w:eastAsia="標楷體" w:hAnsi="標楷體" w:cs="Times New Roman" w:hint="eastAsia"/>
          <w:szCs w:val="24"/>
        </w:rPr>
        <w:t>（二）教學著作：編著教材或教學研究論文。</w:t>
      </w:r>
    </w:p>
    <w:p w:rsidR="00B73F7E" w:rsidRPr="00DF7B3E" w:rsidRDefault="00B73F7E" w:rsidP="00B73F7E">
      <w:pPr>
        <w:ind w:leftChars="800" w:left="1920"/>
        <w:rPr>
          <w:rFonts w:ascii="標楷體" w:eastAsia="標楷體" w:hAnsi="標楷體" w:cs="Times New Roman"/>
          <w:szCs w:val="24"/>
        </w:rPr>
      </w:pPr>
      <w:r w:rsidRPr="00DF7B3E">
        <w:rPr>
          <w:rFonts w:ascii="標楷體" w:eastAsia="標楷體" w:hAnsi="標楷體" w:cs="Times New Roman" w:hint="eastAsia"/>
          <w:szCs w:val="24"/>
        </w:rPr>
        <w:t>（三）技術報告：發明專利及其技術移轉與產學合作報告。</w:t>
      </w:r>
    </w:p>
    <w:p w:rsidR="00B73F7E" w:rsidRPr="00DF7B3E" w:rsidRDefault="00B73F7E" w:rsidP="00B73F7E">
      <w:pPr>
        <w:ind w:leftChars="600" w:left="1920" w:hangingChars="200" w:hanging="480"/>
        <w:rPr>
          <w:rFonts w:ascii="標楷體" w:eastAsia="標楷體" w:hAnsi="標楷體" w:cs="Times New Roman"/>
          <w:szCs w:val="24"/>
        </w:rPr>
      </w:pPr>
      <w:r w:rsidRPr="00DF7B3E">
        <w:rPr>
          <w:rFonts w:ascii="標楷體" w:eastAsia="標楷體" w:hAnsi="標楷體" w:cs="Times New Roman" w:hint="eastAsia"/>
          <w:szCs w:val="24"/>
        </w:rPr>
        <w:t>三、服務與合作(教授</w:t>
      </w:r>
      <w:proofErr w:type="gramStart"/>
      <w:r w:rsidRPr="00DF7B3E">
        <w:rPr>
          <w:rFonts w:ascii="標楷體" w:eastAsia="標楷體" w:hAnsi="標楷體" w:cs="Times New Roman" w:hint="eastAsia"/>
          <w:szCs w:val="24"/>
        </w:rPr>
        <w:t>佔</w:t>
      </w:r>
      <w:proofErr w:type="gramEnd"/>
      <w:r w:rsidRPr="00DF7B3E">
        <w:rPr>
          <w:rFonts w:ascii="標楷體" w:eastAsia="標楷體" w:hAnsi="標楷體" w:cs="Times New Roman" w:hint="eastAsia"/>
          <w:szCs w:val="24"/>
        </w:rPr>
        <w:t>百分之二十、副教授及助理教授</w:t>
      </w:r>
      <w:proofErr w:type="gramStart"/>
      <w:r w:rsidRPr="00DF7B3E">
        <w:rPr>
          <w:rFonts w:ascii="標楷體" w:eastAsia="標楷體" w:hAnsi="標楷體" w:cs="Times New Roman" w:hint="eastAsia"/>
          <w:szCs w:val="24"/>
        </w:rPr>
        <w:t>佔</w:t>
      </w:r>
      <w:proofErr w:type="gramEnd"/>
      <w:r w:rsidRPr="00DF7B3E">
        <w:rPr>
          <w:rFonts w:ascii="標楷體" w:eastAsia="標楷體" w:hAnsi="標楷體" w:cs="Times New Roman" w:hint="eastAsia"/>
          <w:szCs w:val="24"/>
        </w:rPr>
        <w:t>百分之三十</w:t>
      </w:r>
      <w:r w:rsidRPr="00DF7B3E">
        <w:rPr>
          <w:rFonts w:ascii="標楷體" w:eastAsia="標楷體" w:hAnsi="標楷體" w:cs="Times New Roman"/>
          <w:szCs w:val="24"/>
        </w:rPr>
        <w:t>)</w:t>
      </w:r>
      <w:r w:rsidRPr="00DF7B3E">
        <w:rPr>
          <w:rFonts w:ascii="標楷體" w:eastAsia="標楷體" w:hAnsi="標楷體" w:cs="Times New Roman" w:hint="eastAsia"/>
          <w:szCs w:val="24"/>
        </w:rPr>
        <w:br/>
        <w:t>依年資、對校、院、系(所、室、中心、學位學程)之服務、參與建教合作研究計劃執行成效、輔導學生參與課外、科技活動及個人參與學術演講等之成果及其他校外服務事項有特殊成效者。</w:t>
      </w:r>
    </w:p>
    <w:p w:rsidR="00B73F7E" w:rsidRPr="00DF7B3E" w:rsidRDefault="00B73F7E" w:rsidP="00B73F7E">
      <w:pPr>
        <w:numPr>
          <w:ilvl w:val="0"/>
          <w:numId w:val="1"/>
        </w:numPr>
        <w:spacing w:beforeLines="50" w:before="120"/>
        <w:ind w:left="1440" w:hanging="1440"/>
        <w:rPr>
          <w:rFonts w:ascii="標楷體" w:eastAsia="標楷體" w:hAnsi="標楷體" w:cs="Times New Roman"/>
          <w:szCs w:val="24"/>
        </w:rPr>
      </w:pPr>
      <w:r w:rsidRPr="00DF7B3E">
        <w:rPr>
          <w:rFonts w:ascii="標楷體" w:eastAsia="標楷體" w:hAnsi="標楷體" w:cs="Times New Roman" w:hint="eastAsia"/>
          <w:szCs w:val="24"/>
        </w:rPr>
        <w:t>改聘</w:t>
      </w:r>
    </w:p>
    <w:p w:rsidR="00B73F7E" w:rsidRPr="00DF7B3E" w:rsidRDefault="00B73F7E" w:rsidP="00B73F7E">
      <w:pPr>
        <w:spacing w:beforeLines="50" w:before="120"/>
        <w:ind w:left="1440" w:hangingChars="600" w:hanging="1440"/>
        <w:rPr>
          <w:rFonts w:ascii="標楷體" w:eastAsia="標楷體" w:hAnsi="標楷體" w:cs="Times New Roman"/>
          <w:szCs w:val="24"/>
        </w:rPr>
      </w:pPr>
      <w:r w:rsidRPr="00DF7B3E">
        <w:rPr>
          <w:rFonts w:ascii="標楷體" w:eastAsia="標楷體" w:hAnsi="標楷體" w:cs="Times New Roman" w:hint="eastAsia"/>
          <w:szCs w:val="24"/>
        </w:rPr>
        <w:t xml:space="preserve">第十五條    </w:t>
      </w:r>
      <w:r w:rsidRPr="00DF7B3E">
        <w:rPr>
          <w:rFonts w:ascii="標楷體" w:eastAsia="標楷體" w:hAnsi="標楷體" w:cs="Times New Roman"/>
          <w:szCs w:val="24"/>
        </w:rPr>
        <w:t>本院</w:t>
      </w:r>
      <w:r w:rsidRPr="00DF7B3E">
        <w:rPr>
          <w:rFonts w:ascii="標楷體" w:eastAsia="標楷體" w:hAnsi="標楷體" w:cs="Times New Roman" w:hint="eastAsia"/>
          <w:szCs w:val="24"/>
        </w:rPr>
        <w:t>講</w:t>
      </w:r>
      <w:r w:rsidRPr="00DF7B3E">
        <w:rPr>
          <w:rFonts w:ascii="標楷體" w:eastAsia="標楷體" w:hAnsi="標楷體" w:cs="Times New Roman"/>
          <w:szCs w:val="24"/>
        </w:rPr>
        <w:t>師</w:t>
      </w:r>
      <w:proofErr w:type="gramStart"/>
      <w:r w:rsidRPr="00DF7B3E">
        <w:rPr>
          <w:rFonts w:ascii="標楷體" w:eastAsia="標楷體" w:hAnsi="標楷體" w:cs="Times New Roman"/>
          <w:szCs w:val="24"/>
        </w:rPr>
        <w:t>改聘須提出</w:t>
      </w:r>
      <w:proofErr w:type="gramEnd"/>
      <w:r w:rsidRPr="00DF7B3E">
        <w:rPr>
          <w:rFonts w:ascii="標楷體" w:eastAsia="標楷體" w:hAnsi="標楷體" w:cs="Times New Roman" w:hint="eastAsia"/>
          <w:szCs w:val="24"/>
        </w:rPr>
        <w:t>學術著作（含</w:t>
      </w:r>
      <w:r w:rsidRPr="00DF7B3E">
        <w:rPr>
          <w:rFonts w:ascii="標楷體" w:eastAsia="標楷體" w:hAnsi="標楷體" w:cs="Times New Roman"/>
          <w:szCs w:val="24"/>
        </w:rPr>
        <w:t>代表著作</w:t>
      </w:r>
      <w:r w:rsidRPr="00DF7B3E">
        <w:rPr>
          <w:rFonts w:ascii="標楷體" w:eastAsia="標楷體" w:hAnsi="標楷體" w:cs="Times New Roman" w:hint="eastAsia"/>
          <w:szCs w:val="24"/>
        </w:rPr>
        <w:t>、</w:t>
      </w:r>
      <w:r w:rsidRPr="00DF7B3E">
        <w:rPr>
          <w:rFonts w:ascii="標楷體" w:eastAsia="標楷體" w:hAnsi="標楷體" w:cs="Times New Roman"/>
          <w:szCs w:val="24"/>
        </w:rPr>
        <w:t>參考著作</w:t>
      </w:r>
      <w:r w:rsidRPr="00DF7B3E">
        <w:rPr>
          <w:rFonts w:ascii="標楷體" w:eastAsia="標楷體" w:hAnsi="標楷體" w:cs="Times New Roman" w:hint="eastAsia"/>
          <w:szCs w:val="24"/>
        </w:rPr>
        <w:t>）辦理外審（實質審查）</w:t>
      </w:r>
      <w:r w:rsidRPr="00DF7B3E">
        <w:rPr>
          <w:rFonts w:ascii="標楷體" w:eastAsia="標楷體" w:hAnsi="標楷體" w:cs="Times New Roman"/>
          <w:szCs w:val="24"/>
        </w:rPr>
        <w:t>，經系所教評會評審通過，再由院教評會依其教學績效、學術著作、服務與合作等三項予以評審。</w:t>
      </w:r>
    </w:p>
    <w:p w:rsidR="00B73F7E" w:rsidRPr="00DF7B3E" w:rsidRDefault="00B73F7E" w:rsidP="00B73F7E">
      <w:pPr>
        <w:spacing w:beforeLines="50" w:before="120"/>
        <w:ind w:left="1452" w:hangingChars="605" w:hanging="1452"/>
        <w:rPr>
          <w:rFonts w:ascii="標楷體" w:eastAsia="標楷體" w:hAnsi="標楷體" w:cs="Times New Roman"/>
          <w:szCs w:val="24"/>
        </w:rPr>
      </w:pPr>
      <w:r w:rsidRPr="00DF7B3E">
        <w:rPr>
          <w:rFonts w:ascii="標楷體" w:eastAsia="標楷體" w:hAnsi="標楷體" w:cs="Times New Roman" w:hint="eastAsia"/>
          <w:szCs w:val="24"/>
        </w:rPr>
        <w:t xml:space="preserve">第十六條    </w:t>
      </w:r>
      <w:r w:rsidRPr="00DF7B3E">
        <w:rPr>
          <w:rFonts w:ascii="標楷體" w:eastAsia="標楷體" w:hAnsi="標楷體" w:cs="Times New Roman"/>
          <w:szCs w:val="24"/>
        </w:rPr>
        <w:t>本院講師取得博士學位者</w:t>
      </w:r>
      <w:r w:rsidRPr="00DF7B3E">
        <w:rPr>
          <w:rFonts w:ascii="標楷體" w:eastAsia="標楷體" w:hAnsi="標楷體" w:cs="Times New Roman" w:hint="eastAsia"/>
          <w:szCs w:val="24"/>
        </w:rPr>
        <w:t>，</w:t>
      </w:r>
      <w:r w:rsidRPr="00DF7B3E">
        <w:rPr>
          <w:rFonts w:ascii="標楷體" w:eastAsia="標楷體" w:hAnsi="標楷體" w:cs="Times New Roman"/>
          <w:szCs w:val="24"/>
        </w:rPr>
        <w:t>得提出博士論文</w:t>
      </w:r>
      <w:r w:rsidRPr="00DF7B3E">
        <w:rPr>
          <w:rFonts w:ascii="標楷體" w:eastAsia="標楷體" w:hAnsi="標楷體" w:cs="Times New Roman" w:hint="eastAsia"/>
          <w:szCs w:val="24"/>
        </w:rPr>
        <w:t>申請</w:t>
      </w:r>
      <w:r w:rsidRPr="00DF7B3E">
        <w:rPr>
          <w:rFonts w:ascii="標楷體" w:eastAsia="標楷體" w:hAnsi="標楷體" w:cs="Times New Roman"/>
          <w:szCs w:val="24"/>
        </w:rPr>
        <w:t>改聘為助理教授。</w:t>
      </w:r>
      <w:r w:rsidRPr="00DF7B3E">
        <w:rPr>
          <w:rFonts w:ascii="標楷體" w:eastAsia="標楷體" w:hAnsi="標楷體" w:cs="Times New Roman" w:hint="eastAsia"/>
          <w:szCs w:val="24"/>
        </w:rPr>
        <w:t>如原以博士學位聘為講師者，不得再以該學位論文或相同著作申請改聘。</w:t>
      </w:r>
    </w:p>
    <w:p w:rsidR="00B73F7E" w:rsidRPr="00DF7B3E" w:rsidRDefault="00B73F7E" w:rsidP="00B73F7E">
      <w:pPr>
        <w:spacing w:beforeLines="50" w:before="120"/>
        <w:ind w:leftChars="600" w:left="1440"/>
        <w:rPr>
          <w:rFonts w:ascii="標楷體" w:eastAsia="標楷體" w:hAnsi="標楷體" w:cs="Times New Roman"/>
          <w:szCs w:val="24"/>
        </w:rPr>
      </w:pPr>
      <w:r w:rsidRPr="00DF7B3E">
        <w:rPr>
          <w:rFonts w:ascii="標楷體" w:eastAsia="標楷體" w:hAnsi="標楷體" w:cs="Times New Roman"/>
          <w:szCs w:val="24"/>
        </w:rPr>
        <w:t>教育人員任用條例修正公佈(八十六年三月十九日)施行前已取得講師證書之現職人員如繼續任教而未中斷，於取得博士學位後，其論文及其他</w:t>
      </w:r>
      <w:r w:rsidRPr="00DF7B3E">
        <w:rPr>
          <w:rFonts w:ascii="標楷體" w:eastAsia="標楷體" w:hAnsi="標楷體" w:cs="Times New Roman" w:hint="eastAsia"/>
          <w:szCs w:val="24"/>
        </w:rPr>
        <w:t>參考</w:t>
      </w:r>
      <w:r w:rsidRPr="00DF7B3E">
        <w:rPr>
          <w:rFonts w:ascii="標楷體" w:eastAsia="標楷體" w:hAnsi="標楷體" w:cs="Times New Roman"/>
          <w:szCs w:val="24"/>
        </w:rPr>
        <w:t>著作經辦理實質審查(包括外審)及格者，得改聘為副教授。</w:t>
      </w:r>
    </w:p>
    <w:p w:rsidR="00B73F7E" w:rsidRPr="00DF7B3E" w:rsidRDefault="00B73F7E" w:rsidP="00B73F7E">
      <w:pPr>
        <w:spacing w:beforeLines="50" w:before="120"/>
        <w:ind w:leftChars="600" w:left="1440"/>
        <w:rPr>
          <w:rFonts w:ascii="標楷體" w:eastAsia="標楷體" w:hAnsi="標楷體" w:cs="Times New Roman"/>
          <w:szCs w:val="24"/>
        </w:rPr>
      </w:pPr>
      <w:r w:rsidRPr="00DF7B3E">
        <w:rPr>
          <w:rFonts w:ascii="標楷體" w:eastAsia="標楷體" w:hAnsi="標楷體" w:cs="Times New Roman" w:hint="eastAsia"/>
          <w:szCs w:val="24"/>
        </w:rPr>
        <w:t>前項講師申請改聘為副教授審查未通過者，得以原著作重新申請改聘為助理教授。通過改聘為助理教授者，不得再以該學位論文或相同著作申請改聘為副教授。</w:t>
      </w:r>
    </w:p>
    <w:p w:rsidR="00B73F7E" w:rsidRPr="00DF7B3E" w:rsidRDefault="00B73F7E" w:rsidP="00B73F7E">
      <w:pPr>
        <w:spacing w:beforeLines="50" w:before="120"/>
        <w:ind w:left="1416" w:hangingChars="590" w:hanging="1416"/>
        <w:rPr>
          <w:rFonts w:ascii="標楷體" w:eastAsia="標楷體" w:hAnsi="標楷體" w:cs="Times New Roman"/>
          <w:szCs w:val="20"/>
        </w:rPr>
      </w:pPr>
      <w:r w:rsidRPr="00DF7B3E">
        <w:rPr>
          <w:rFonts w:ascii="標楷體" w:eastAsia="標楷體" w:hAnsi="標楷體" w:cs="Times New Roman" w:hint="eastAsia"/>
          <w:szCs w:val="24"/>
        </w:rPr>
        <w:t xml:space="preserve">第十七條    </w:t>
      </w:r>
      <w:r w:rsidRPr="00DF7B3E">
        <w:rPr>
          <w:rFonts w:ascii="標楷體" w:eastAsia="標楷體" w:hAnsi="標楷體" w:cs="Times New Roman"/>
          <w:szCs w:val="24"/>
        </w:rPr>
        <w:t>本院</w:t>
      </w:r>
      <w:r w:rsidRPr="00DF7B3E">
        <w:rPr>
          <w:rFonts w:ascii="標楷體" w:eastAsia="標楷體" w:hAnsi="標楷體" w:cs="Times New Roman" w:hint="eastAsia"/>
          <w:szCs w:val="24"/>
        </w:rPr>
        <w:t>專、兼任</w:t>
      </w:r>
      <w:r w:rsidRPr="00DF7B3E">
        <w:rPr>
          <w:rFonts w:ascii="標楷體" w:eastAsia="標楷體" w:hAnsi="標楷體" w:cs="Times New Roman" w:hint="eastAsia"/>
          <w:szCs w:val="20"/>
        </w:rPr>
        <w:t>教師取得教育部頒發之高一等級教師證書，在最近</w:t>
      </w:r>
      <w:proofErr w:type="gramStart"/>
      <w:r w:rsidRPr="00DF7B3E">
        <w:rPr>
          <w:rFonts w:ascii="標楷體" w:eastAsia="標楷體" w:hAnsi="標楷體" w:cs="Times New Roman" w:hint="eastAsia"/>
          <w:szCs w:val="20"/>
        </w:rPr>
        <w:t>三</w:t>
      </w:r>
      <w:proofErr w:type="gramEnd"/>
      <w:r w:rsidRPr="00DF7B3E">
        <w:rPr>
          <w:rFonts w:ascii="標楷體" w:eastAsia="標楷體" w:hAnsi="標楷體" w:cs="Times New Roman" w:hint="eastAsia"/>
          <w:szCs w:val="20"/>
        </w:rPr>
        <w:t>年內有專門著作者，得改聘為高一等級教師，其著作</w:t>
      </w:r>
      <w:proofErr w:type="gramStart"/>
      <w:r w:rsidRPr="00DF7B3E">
        <w:rPr>
          <w:rFonts w:ascii="標楷體" w:eastAsia="標楷體" w:hAnsi="標楷體" w:cs="Times New Roman" w:hint="eastAsia"/>
          <w:szCs w:val="20"/>
        </w:rPr>
        <w:t>可免外審</w:t>
      </w:r>
      <w:proofErr w:type="gramEnd"/>
      <w:r w:rsidRPr="00DF7B3E">
        <w:rPr>
          <w:rFonts w:ascii="標楷體" w:eastAsia="標楷體" w:hAnsi="標楷體" w:cs="Times New Roman" w:hint="eastAsia"/>
          <w:szCs w:val="20"/>
        </w:rPr>
        <w:t>。但103年2月1日起新聘專任教師申請改聘者，仍應辦理著作外審。</w:t>
      </w:r>
    </w:p>
    <w:p w:rsidR="00B73F7E" w:rsidRPr="00DF7B3E" w:rsidRDefault="00B73F7E" w:rsidP="00B73F7E">
      <w:pPr>
        <w:ind w:leftChars="590" w:left="1416"/>
        <w:rPr>
          <w:rFonts w:ascii="標楷體" w:eastAsia="標楷體" w:hAnsi="標楷體" w:cs="Times New Roman"/>
          <w:szCs w:val="24"/>
        </w:rPr>
      </w:pPr>
      <w:r w:rsidRPr="00DF7B3E">
        <w:rPr>
          <w:rFonts w:ascii="標楷體" w:eastAsia="標楷體" w:hAnsi="標楷體" w:cs="Times New Roman" w:hint="eastAsia"/>
          <w:szCs w:val="20"/>
        </w:rPr>
        <w:t>專任教師曾任與前項改聘後同等級之教師年資不得</w:t>
      </w:r>
      <w:proofErr w:type="gramStart"/>
      <w:r w:rsidRPr="00DF7B3E">
        <w:rPr>
          <w:rFonts w:ascii="標楷體" w:eastAsia="標楷體" w:hAnsi="標楷體" w:cs="Times New Roman" w:hint="eastAsia"/>
          <w:szCs w:val="20"/>
        </w:rPr>
        <w:t>併</w:t>
      </w:r>
      <w:proofErr w:type="gramEnd"/>
      <w:r w:rsidRPr="00DF7B3E">
        <w:rPr>
          <w:rFonts w:ascii="標楷體" w:eastAsia="標楷體" w:hAnsi="標楷體" w:cs="Times New Roman" w:hint="eastAsia"/>
          <w:szCs w:val="20"/>
        </w:rPr>
        <w:t>計為日後升等之年資。改聘前之著作不得再為日後升等使用。</w:t>
      </w:r>
    </w:p>
    <w:p w:rsidR="00B73F7E" w:rsidRPr="00DF7B3E" w:rsidRDefault="00B73F7E" w:rsidP="00B73F7E">
      <w:pPr>
        <w:numPr>
          <w:ilvl w:val="0"/>
          <w:numId w:val="1"/>
        </w:numPr>
        <w:spacing w:beforeLines="50" w:before="120"/>
        <w:ind w:left="1440" w:hanging="1440"/>
        <w:rPr>
          <w:rFonts w:ascii="標楷體" w:eastAsia="標楷體" w:hAnsi="標楷體" w:cs="Times New Roman"/>
          <w:szCs w:val="24"/>
        </w:rPr>
      </w:pPr>
      <w:r w:rsidRPr="00DF7B3E">
        <w:rPr>
          <w:rFonts w:ascii="標楷體" w:eastAsia="標楷體" w:hAnsi="標楷體" w:cs="Times New Roman" w:hint="eastAsia"/>
          <w:szCs w:val="24"/>
        </w:rPr>
        <w:t>附則</w:t>
      </w:r>
    </w:p>
    <w:p w:rsidR="00B73F7E" w:rsidRPr="00DF7B3E" w:rsidRDefault="00B73F7E" w:rsidP="00B73F7E">
      <w:pPr>
        <w:ind w:left="1440" w:hangingChars="600" w:hanging="1440"/>
        <w:rPr>
          <w:rFonts w:ascii="標楷體" w:eastAsia="標楷體" w:hAnsi="標楷體" w:cs="Times New Roman"/>
          <w:szCs w:val="24"/>
        </w:rPr>
      </w:pPr>
      <w:r w:rsidRPr="00DF7B3E">
        <w:rPr>
          <w:rFonts w:ascii="標楷體" w:eastAsia="標楷體" w:hAnsi="標楷體" w:cs="Times New Roman" w:hint="eastAsia"/>
          <w:szCs w:val="24"/>
        </w:rPr>
        <w:t>第十八條    系、院</w:t>
      </w:r>
      <w:r w:rsidRPr="009274A8">
        <w:rPr>
          <w:rFonts w:ascii="標楷體" w:eastAsia="標楷體" w:hAnsi="標楷體" w:cs="Times New Roman" w:hint="eastAsia"/>
          <w:szCs w:val="24"/>
          <w:u w:val="single"/>
        </w:rPr>
        <w:t>教評會</w:t>
      </w:r>
      <w:r w:rsidRPr="00DF7B3E">
        <w:rPr>
          <w:rFonts w:ascii="標楷體" w:eastAsia="標楷體" w:hAnsi="標楷體" w:cs="Times New Roman" w:hint="eastAsia"/>
          <w:szCs w:val="24"/>
        </w:rPr>
        <w:t>應辦理著作論文、技術報告宣讀或教學實務觀摩，並詳實紀錄評審過程、教師評審委員會委員對</w:t>
      </w:r>
      <w:proofErr w:type="gramStart"/>
      <w:r w:rsidRPr="00DF7B3E">
        <w:rPr>
          <w:rFonts w:ascii="標楷體" w:eastAsia="標楷體" w:hAnsi="標楷體" w:cs="Times New Roman" w:hint="eastAsia"/>
          <w:szCs w:val="24"/>
        </w:rPr>
        <w:t>擬升等與改</w:t>
      </w:r>
      <w:proofErr w:type="gramEnd"/>
      <w:r w:rsidRPr="00DF7B3E">
        <w:rPr>
          <w:rFonts w:ascii="標楷體" w:eastAsia="標楷體" w:hAnsi="標楷體" w:cs="Times New Roman" w:hint="eastAsia"/>
          <w:szCs w:val="24"/>
        </w:rPr>
        <w:t>聘教師所提出之問題、與教師之說明。紀錄應呈送上級教評會參考。</w:t>
      </w:r>
    </w:p>
    <w:p w:rsidR="00B73F7E" w:rsidRPr="00DF7B3E" w:rsidRDefault="00B73F7E" w:rsidP="00B73F7E">
      <w:pPr>
        <w:spacing w:beforeLines="50" w:before="120"/>
        <w:ind w:leftChars="600" w:left="1452" w:hangingChars="5" w:hanging="12"/>
        <w:rPr>
          <w:rFonts w:ascii="標楷體" w:eastAsia="標楷體" w:hAnsi="標楷體" w:cs="Times New Roman"/>
          <w:szCs w:val="24"/>
        </w:rPr>
      </w:pPr>
      <w:r w:rsidRPr="00DF7B3E">
        <w:rPr>
          <w:rFonts w:ascii="標楷體" w:eastAsia="標楷體" w:hAnsi="標楷體" w:cs="Times New Roman" w:hint="eastAsia"/>
          <w:szCs w:val="24"/>
        </w:rPr>
        <w:t>無故不到場宣讀者不予審查</w:t>
      </w:r>
      <w:r w:rsidRPr="00DF7B3E">
        <w:rPr>
          <w:rFonts w:ascii="標楷體" w:eastAsia="標楷體" w:hAnsi="標楷體" w:cs="Times New Roman"/>
          <w:szCs w:val="24"/>
        </w:rPr>
        <w:t>，</w:t>
      </w:r>
      <w:r w:rsidRPr="00DF7B3E">
        <w:rPr>
          <w:rFonts w:ascii="標楷體" w:eastAsia="標楷體" w:hAnsi="標楷體" w:cs="Times New Roman" w:hint="eastAsia"/>
          <w:szCs w:val="24"/>
        </w:rPr>
        <w:t>因重大事故請假經該系、所主管提請院長同意者得補行宣讀一次</w:t>
      </w:r>
      <w:r w:rsidRPr="00DF7B3E">
        <w:rPr>
          <w:rFonts w:ascii="標楷體" w:eastAsia="標楷體" w:hAnsi="標楷體" w:cs="Times New Roman"/>
          <w:szCs w:val="24"/>
        </w:rPr>
        <w:t>。</w:t>
      </w:r>
    </w:p>
    <w:p w:rsidR="00B73F7E" w:rsidRPr="00DF7B3E" w:rsidRDefault="00B73F7E" w:rsidP="00B73F7E">
      <w:pPr>
        <w:spacing w:beforeLines="50" w:before="120"/>
        <w:ind w:left="1452" w:hangingChars="605" w:hanging="1452"/>
        <w:rPr>
          <w:rFonts w:ascii="標楷體" w:eastAsia="標楷體" w:hAnsi="標楷體" w:cs="Times New Roman"/>
          <w:szCs w:val="24"/>
        </w:rPr>
      </w:pPr>
      <w:r w:rsidRPr="00DF7B3E">
        <w:rPr>
          <w:rFonts w:ascii="標楷體" w:eastAsia="標楷體" w:hAnsi="標楷體" w:cs="Times New Roman" w:hint="eastAsia"/>
          <w:szCs w:val="24"/>
        </w:rPr>
        <w:t xml:space="preserve">第十九條    </w:t>
      </w:r>
      <w:r w:rsidRPr="00DF7B3E">
        <w:rPr>
          <w:rFonts w:ascii="標楷體" w:eastAsia="標楷體" w:hAnsi="標楷體" w:cs="Times New Roman"/>
          <w:szCs w:val="24"/>
        </w:rPr>
        <w:t>本院教師以學位證書及學位論文送審應聘或改聘任現等級，擬再升等或改聘者，</w:t>
      </w:r>
      <w:proofErr w:type="gramStart"/>
      <w:r w:rsidRPr="00DF7B3E">
        <w:rPr>
          <w:rFonts w:ascii="標楷體" w:eastAsia="標楷體" w:hAnsi="標楷體" w:cs="Times New Roman"/>
          <w:szCs w:val="24"/>
        </w:rPr>
        <w:t>應提原應聘</w:t>
      </w:r>
      <w:proofErr w:type="gramEnd"/>
      <w:r w:rsidRPr="00DF7B3E">
        <w:rPr>
          <w:rFonts w:ascii="標楷體" w:eastAsia="標楷體" w:hAnsi="標楷體" w:cs="Times New Roman"/>
          <w:szCs w:val="24"/>
        </w:rPr>
        <w:t>、改聘任現等級之學位論文(</w:t>
      </w:r>
      <w:proofErr w:type="gramStart"/>
      <w:r w:rsidRPr="00DF7B3E">
        <w:rPr>
          <w:rFonts w:ascii="標楷體" w:eastAsia="標楷體" w:hAnsi="標楷體" w:cs="Times New Roman"/>
          <w:szCs w:val="24"/>
        </w:rPr>
        <w:t>含以學位</w:t>
      </w:r>
      <w:proofErr w:type="gramEnd"/>
      <w:r w:rsidRPr="00DF7B3E">
        <w:rPr>
          <w:rFonts w:ascii="標楷體" w:eastAsia="標楷體" w:hAnsi="標楷體" w:cs="Times New Roman"/>
          <w:szCs w:val="24"/>
        </w:rPr>
        <w:t>論文發表之著作)以外之</w:t>
      </w:r>
      <w:r w:rsidRPr="00DF7B3E">
        <w:rPr>
          <w:rFonts w:ascii="標楷體" w:eastAsia="標楷體" w:hAnsi="標楷體" w:cs="Times New Roman" w:hint="eastAsia"/>
          <w:szCs w:val="24"/>
        </w:rPr>
        <w:t>學術著作（含</w:t>
      </w:r>
      <w:r w:rsidRPr="00DF7B3E">
        <w:rPr>
          <w:rFonts w:ascii="標楷體" w:eastAsia="標楷體" w:hAnsi="標楷體" w:cs="Times New Roman"/>
          <w:szCs w:val="24"/>
        </w:rPr>
        <w:t>代表著作與</w:t>
      </w:r>
      <w:r w:rsidRPr="00DF7B3E">
        <w:rPr>
          <w:rFonts w:ascii="標楷體" w:eastAsia="標楷體" w:hAnsi="標楷體" w:cs="Times New Roman" w:hint="eastAsia"/>
          <w:szCs w:val="24"/>
        </w:rPr>
        <w:t>參考</w:t>
      </w:r>
      <w:r w:rsidRPr="00DF7B3E">
        <w:rPr>
          <w:rFonts w:ascii="標楷體" w:eastAsia="標楷體" w:hAnsi="標楷體" w:cs="Times New Roman"/>
          <w:szCs w:val="24"/>
        </w:rPr>
        <w:t>著作</w:t>
      </w:r>
      <w:r w:rsidRPr="00DF7B3E">
        <w:rPr>
          <w:rFonts w:ascii="標楷體" w:eastAsia="標楷體" w:hAnsi="標楷體" w:cs="Times New Roman" w:hint="eastAsia"/>
          <w:szCs w:val="24"/>
        </w:rPr>
        <w:t>）</w:t>
      </w:r>
      <w:r w:rsidRPr="00DF7B3E">
        <w:rPr>
          <w:rFonts w:ascii="標楷體" w:eastAsia="標楷體" w:hAnsi="標楷體" w:cs="Times New Roman"/>
          <w:szCs w:val="24"/>
        </w:rPr>
        <w:t>，送院教評會評審。</w:t>
      </w:r>
    </w:p>
    <w:p w:rsidR="00B73F7E" w:rsidRPr="00DF7B3E" w:rsidRDefault="00B73F7E" w:rsidP="00B73F7E">
      <w:pPr>
        <w:spacing w:beforeLines="50" w:before="120"/>
        <w:ind w:left="1428" w:hangingChars="595" w:hanging="1428"/>
        <w:rPr>
          <w:rFonts w:ascii="標楷體" w:eastAsia="標楷體" w:hAnsi="標楷體" w:cs="Times New Roman"/>
          <w:szCs w:val="24"/>
        </w:rPr>
      </w:pPr>
      <w:r w:rsidRPr="00DF7B3E">
        <w:rPr>
          <w:rFonts w:ascii="標楷體" w:eastAsia="標楷體" w:hAnsi="標楷體" w:cs="Times New Roman" w:hint="eastAsia"/>
          <w:szCs w:val="24"/>
        </w:rPr>
        <w:t>第二十條    兼任教師已於本校兼任二學期，每學期任教二學分以上，且申請送審該學期仍在本校兼課者，得經系、所教評會審議通過後提交院教評會審議。惟送審講師者，應有學位論文以外之專門著作。各系、所如有較嚴格之規定者，從其規定。</w:t>
      </w:r>
    </w:p>
    <w:p w:rsidR="00B73F7E" w:rsidRPr="00DF7B3E" w:rsidRDefault="00B73F7E" w:rsidP="00B73F7E">
      <w:pPr>
        <w:spacing w:beforeLines="50" w:before="120"/>
        <w:ind w:left="1440" w:hangingChars="600" w:hanging="1440"/>
        <w:rPr>
          <w:rFonts w:ascii="標楷體" w:eastAsia="標楷體" w:hAnsi="標楷體" w:cs="Times New Roman"/>
          <w:szCs w:val="24"/>
        </w:rPr>
      </w:pPr>
      <w:r w:rsidRPr="00DF7B3E">
        <w:rPr>
          <w:rFonts w:ascii="標楷體" w:eastAsia="標楷體" w:hAnsi="標楷體" w:cs="Times New Roman" w:hint="eastAsia"/>
          <w:szCs w:val="24"/>
        </w:rPr>
        <w:t xml:space="preserve">第二十一條  </w:t>
      </w:r>
      <w:r w:rsidRPr="00DF7B3E">
        <w:rPr>
          <w:rFonts w:ascii="標楷體" w:eastAsia="標楷體" w:hAnsi="標楷體" w:cs="Times New Roman"/>
          <w:szCs w:val="24"/>
        </w:rPr>
        <w:t>本院教師之升等、新聘、</w:t>
      </w:r>
      <w:proofErr w:type="gramStart"/>
      <w:r w:rsidRPr="00DF7B3E">
        <w:rPr>
          <w:rFonts w:ascii="標楷體" w:eastAsia="標楷體" w:hAnsi="標楷體" w:cs="Times New Roman"/>
          <w:szCs w:val="24"/>
        </w:rPr>
        <w:t>改聘與延長</w:t>
      </w:r>
      <w:proofErr w:type="gramEnd"/>
      <w:r w:rsidRPr="00DF7B3E">
        <w:rPr>
          <w:rFonts w:ascii="標楷體" w:eastAsia="標楷體" w:hAnsi="標楷體" w:cs="Times New Roman"/>
          <w:szCs w:val="24"/>
        </w:rPr>
        <w:t>服務一學期辦理一次，各系</w:t>
      </w:r>
      <w:r w:rsidRPr="00DF7B3E">
        <w:rPr>
          <w:rFonts w:ascii="標楷體" w:eastAsia="標楷體" w:hAnsi="標楷體" w:cs="Times New Roman" w:hint="eastAsia"/>
          <w:szCs w:val="24"/>
        </w:rPr>
        <w:t>、</w:t>
      </w:r>
      <w:r w:rsidRPr="00DF7B3E">
        <w:rPr>
          <w:rFonts w:ascii="標楷體" w:eastAsia="標楷體" w:hAnsi="標楷體" w:cs="Times New Roman"/>
          <w:szCs w:val="24"/>
        </w:rPr>
        <w:t>所應於本院規定期限內將有關資料送達本院。</w:t>
      </w:r>
    </w:p>
    <w:p w:rsidR="00B73F7E" w:rsidRPr="00DF7B3E" w:rsidRDefault="00B73F7E" w:rsidP="00B73F7E">
      <w:pPr>
        <w:spacing w:beforeLines="50" w:before="120"/>
        <w:ind w:leftChars="600" w:left="1440"/>
        <w:rPr>
          <w:rFonts w:ascii="標楷體" w:eastAsia="標楷體" w:hAnsi="標楷體" w:cs="Times New Roman"/>
          <w:szCs w:val="24"/>
        </w:rPr>
      </w:pPr>
      <w:r w:rsidRPr="00DF7B3E">
        <w:rPr>
          <w:rFonts w:ascii="標楷體" w:eastAsia="標楷體" w:hAnsi="標楷體" w:cs="Times New Roman" w:hint="eastAsia"/>
          <w:szCs w:val="24"/>
        </w:rPr>
        <w:t>教師</w:t>
      </w:r>
      <w:proofErr w:type="gramStart"/>
      <w:r w:rsidRPr="00DF7B3E">
        <w:rPr>
          <w:rFonts w:ascii="標楷體" w:eastAsia="標楷體" w:hAnsi="標楷體" w:cs="Times New Roman" w:hint="eastAsia"/>
          <w:szCs w:val="24"/>
        </w:rPr>
        <w:t>新聘案如</w:t>
      </w:r>
      <w:proofErr w:type="gramEnd"/>
      <w:r w:rsidRPr="00DF7B3E">
        <w:rPr>
          <w:rFonts w:ascii="標楷體" w:eastAsia="標楷體" w:hAnsi="標楷體" w:cs="Times New Roman" w:hint="eastAsia"/>
          <w:szCs w:val="24"/>
        </w:rPr>
        <w:t>因教學、研究特殊需要，依行政程序簽請校長同意者，得不受本</w:t>
      </w:r>
      <w:r w:rsidRPr="00DF7B3E">
        <w:rPr>
          <w:rFonts w:ascii="標楷體" w:eastAsia="標楷體" w:hAnsi="標楷體" w:cs="Times New Roman" w:hint="eastAsia"/>
          <w:szCs w:val="24"/>
        </w:rPr>
        <w:lastRenderedPageBreak/>
        <w:t>院及本校時程限制。</w:t>
      </w:r>
    </w:p>
    <w:p w:rsidR="00B73F7E" w:rsidRPr="00DF7B3E" w:rsidRDefault="00B73F7E" w:rsidP="00B73F7E">
      <w:pPr>
        <w:spacing w:beforeLines="50" w:before="120"/>
        <w:ind w:left="1440" w:hangingChars="600" w:hanging="1440"/>
        <w:rPr>
          <w:rFonts w:ascii="標楷體" w:eastAsia="標楷體" w:hAnsi="標楷體" w:cs="Times New Roman"/>
          <w:szCs w:val="24"/>
        </w:rPr>
      </w:pPr>
      <w:r w:rsidRPr="00DF7B3E">
        <w:rPr>
          <w:rFonts w:ascii="標楷體" w:eastAsia="標楷體" w:hAnsi="標楷體" w:cs="Times New Roman" w:hint="eastAsia"/>
          <w:szCs w:val="24"/>
        </w:rPr>
        <w:t>第二十二條  系、所及院教評會評審結果應於七日內以書面通知當事人。</w:t>
      </w:r>
    </w:p>
    <w:p w:rsidR="00B73F7E" w:rsidRPr="00DF7B3E" w:rsidRDefault="00B73F7E" w:rsidP="00B73F7E">
      <w:pPr>
        <w:overflowPunct w:val="0"/>
        <w:topLinePunct/>
        <w:autoSpaceDE w:val="0"/>
        <w:autoSpaceDN w:val="0"/>
        <w:adjustRightInd w:val="0"/>
        <w:snapToGrid w:val="0"/>
        <w:spacing w:beforeLines="50" w:before="120"/>
        <w:ind w:leftChars="600" w:left="1440"/>
        <w:jc w:val="both"/>
        <w:rPr>
          <w:rFonts w:ascii="標楷體" w:eastAsia="標楷體" w:hAnsi="標楷體" w:cs="Times New Roman"/>
          <w:szCs w:val="24"/>
          <w:shd w:val="clear" w:color="auto" w:fill="FFFFFF"/>
        </w:rPr>
      </w:pPr>
      <w:r w:rsidRPr="00DF7B3E">
        <w:rPr>
          <w:rFonts w:ascii="標楷體" w:eastAsia="標楷體" w:hAnsi="標楷體" w:cs="Times New Roman" w:hint="eastAsia"/>
          <w:szCs w:val="24"/>
          <w:shd w:val="clear" w:color="auto" w:fill="FFFFFF"/>
        </w:rPr>
        <w:t>教師對於不予升等或改聘情事，認為有疏失時，得於收到系、所或院教評會審議結果通知後三</w:t>
      </w:r>
      <w:r w:rsidRPr="00DF7B3E">
        <w:rPr>
          <w:rFonts w:ascii="標楷體" w:eastAsia="標楷體" w:hAnsi="標楷體" w:cs="Times New Roman" w:hint="eastAsia"/>
          <w:szCs w:val="24"/>
        </w:rPr>
        <w:t>十日</w:t>
      </w:r>
      <w:r w:rsidRPr="00DF7B3E">
        <w:rPr>
          <w:rFonts w:ascii="標楷體" w:eastAsia="標楷體" w:hAnsi="標楷體" w:cs="Times New Roman" w:hint="eastAsia"/>
          <w:szCs w:val="24"/>
          <w:shd w:val="clear" w:color="auto" w:fill="FFFFFF"/>
        </w:rPr>
        <w:t>內依</w:t>
      </w:r>
      <w:r w:rsidRPr="00DF7B3E">
        <w:rPr>
          <w:rFonts w:ascii="標楷體" w:eastAsia="標楷體" w:hAnsi="標楷體" w:cs="Times New Roman" w:hint="eastAsia"/>
          <w:szCs w:val="24"/>
        </w:rPr>
        <w:t>本校</w:t>
      </w:r>
      <w:r w:rsidRPr="00DF7B3E">
        <w:rPr>
          <w:rFonts w:ascii="標楷體" w:eastAsia="標楷體" w:hAnsi="標楷體" w:cs="Times New Roman" w:hint="eastAsia"/>
          <w:szCs w:val="24"/>
          <w:shd w:val="clear" w:color="auto" w:fill="FFFFFF"/>
        </w:rPr>
        <w:t>教師申訴評議委員會組織及評議要點規定提起申訴。</w:t>
      </w:r>
    </w:p>
    <w:p w:rsidR="00B73F7E" w:rsidRPr="00DF7B3E" w:rsidRDefault="00B73F7E" w:rsidP="00B73F7E">
      <w:pPr>
        <w:overflowPunct w:val="0"/>
        <w:topLinePunct/>
        <w:autoSpaceDE w:val="0"/>
        <w:autoSpaceDN w:val="0"/>
        <w:adjustRightInd w:val="0"/>
        <w:snapToGrid w:val="0"/>
        <w:spacing w:beforeLines="50" w:before="120"/>
        <w:ind w:leftChars="600" w:left="1440"/>
        <w:jc w:val="both"/>
        <w:rPr>
          <w:rFonts w:ascii="標楷體" w:eastAsia="標楷體" w:hAnsi="標楷體" w:cs="Times New Roman"/>
          <w:szCs w:val="24"/>
          <w:shd w:val="clear" w:color="auto" w:fill="FFFFFF"/>
        </w:rPr>
      </w:pPr>
      <w:r w:rsidRPr="00DF7B3E">
        <w:rPr>
          <w:rFonts w:ascii="標楷體" w:eastAsia="標楷體" w:hAnsi="標楷體" w:cs="Times New Roman" w:hint="eastAsia"/>
          <w:szCs w:val="24"/>
          <w:shd w:val="clear" w:color="auto" w:fill="FFFFFF"/>
        </w:rPr>
        <w:t>不予延長服務，認為有疏失時，並應由系、所或院會同教師提出</w:t>
      </w:r>
      <w:r w:rsidRPr="00DF7B3E">
        <w:rPr>
          <w:rFonts w:ascii="標楷體" w:eastAsia="標楷體" w:hAnsi="標楷體" w:cs="Times New Roman" w:hint="eastAsia"/>
          <w:szCs w:val="24"/>
        </w:rPr>
        <w:t>申訴</w:t>
      </w:r>
      <w:r w:rsidRPr="00DF7B3E">
        <w:rPr>
          <w:rFonts w:ascii="標楷體" w:eastAsia="標楷體" w:hAnsi="標楷體" w:cs="Times New Roman" w:hint="eastAsia"/>
          <w:szCs w:val="24"/>
          <w:shd w:val="clear" w:color="auto" w:fill="FFFFFF"/>
        </w:rPr>
        <w:t>，教師本人不得自行要求提出。</w:t>
      </w:r>
    </w:p>
    <w:p w:rsidR="00B73F7E" w:rsidRPr="00DF7B3E" w:rsidRDefault="00B73F7E" w:rsidP="00B73F7E">
      <w:pPr>
        <w:overflowPunct w:val="0"/>
        <w:topLinePunct/>
        <w:autoSpaceDE w:val="0"/>
        <w:autoSpaceDN w:val="0"/>
        <w:adjustRightInd w:val="0"/>
        <w:snapToGrid w:val="0"/>
        <w:spacing w:beforeLines="50" w:before="120"/>
        <w:ind w:leftChars="600" w:left="1440"/>
        <w:jc w:val="both"/>
        <w:rPr>
          <w:rFonts w:ascii="標楷體" w:eastAsia="標楷體" w:hAnsi="標楷體" w:cs="Times New Roman"/>
          <w:szCs w:val="24"/>
        </w:rPr>
      </w:pPr>
      <w:r w:rsidRPr="00DF7B3E">
        <w:rPr>
          <w:rFonts w:ascii="標楷體" w:eastAsia="標楷體" w:hAnsi="標楷體" w:cs="Times New Roman" w:hint="eastAsia"/>
          <w:szCs w:val="24"/>
          <w:shd w:val="clear" w:color="auto" w:fill="FFFFFF"/>
        </w:rPr>
        <w:t>申訴人不服本校教師申訴評議委員會</w:t>
      </w:r>
      <w:r w:rsidRPr="00DF7B3E">
        <w:rPr>
          <w:rFonts w:ascii="標楷體" w:eastAsia="標楷體" w:hAnsi="標楷體" w:cs="Times New Roman" w:hint="eastAsia"/>
        </w:rPr>
        <w:t>之評議者，得向教育部中央教師申訴評議委員會</w:t>
      </w:r>
      <w:r w:rsidRPr="00DF7B3E">
        <w:rPr>
          <w:rFonts w:ascii="標楷體" w:eastAsia="標楷體" w:hAnsi="標楷體" w:cs="Times New Roman" w:hint="eastAsia"/>
          <w:szCs w:val="24"/>
          <w:shd w:val="clear" w:color="auto" w:fill="FFFFFF"/>
        </w:rPr>
        <w:t>提出</w:t>
      </w:r>
      <w:r w:rsidRPr="00DF7B3E">
        <w:rPr>
          <w:rFonts w:ascii="標楷體" w:eastAsia="標楷體" w:hAnsi="標楷體" w:cs="Times New Roman" w:hint="eastAsia"/>
        </w:rPr>
        <w:t>再</w:t>
      </w:r>
      <w:r w:rsidRPr="00DF7B3E">
        <w:rPr>
          <w:rFonts w:ascii="標楷體" w:eastAsia="標楷體" w:hAnsi="標楷體" w:cs="Times New Roman" w:hint="eastAsia"/>
          <w:szCs w:val="24"/>
          <w:shd w:val="clear" w:color="auto" w:fill="FFFFFF"/>
        </w:rPr>
        <w:t>申訴。</w:t>
      </w:r>
    </w:p>
    <w:p w:rsidR="00B73F7E" w:rsidRPr="009274A8" w:rsidRDefault="00B73F7E" w:rsidP="00B73F7E">
      <w:pPr>
        <w:spacing w:beforeLines="50" w:before="120"/>
        <w:ind w:left="1440" w:hangingChars="600" w:hanging="1440"/>
        <w:jc w:val="both"/>
        <w:rPr>
          <w:rFonts w:ascii="標楷體" w:eastAsia="標楷體" w:hAnsi="標楷體" w:cs="Times New Roman"/>
          <w:szCs w:val="24"/>
        </w:rPr>
      </w:pPr>
      <w:r w:rsidRPr="00DF7B3E">
        <w:rPr>
          <w:rFonts w:ascii="標楷體" w:eastAsia="標楷體" w:hAnsi="標楷體" w:cs="Times New Roman" w:hint="eastAsia"/>
          <w:szCs w:val="24"/>
        </w:rPr>
        <w:t xml:space="preserve">第二十三條  </w:t>
      </w:r>
      <w:r w:rsidRPr="009274A8">
        <w:rPr>
          <w:rFonts w:ascii="標楷體" w:eastAsia="標楷體" w:hAnsi="標楷體" w:cs="Times New Roman" w:hint="eastAsia"/>
          <w:szCs w:val="20"/>
        </w:rPr>
        <w:t>專任教師之續聘</w:t>
      </w:r>
      <w:r w:rsidRPr="009274A8">
        <w:rPr>
          <w:rFonts w:ascii="標楷體" w:eastAsia="標楷體" w:hAnsi="標楷體" w:cs="Times New Roman" w:hint="eastAsia"/>
          <w:szCs w:val="20"/>
          <w:u w:val="single"/>
        </w:rPr>
        <w:t>，經聘任單位教評</w:t>
      </w:r>
      <w:r w:rsidRPr="009274A8">
        <w:rPr>
          <w:rFonts w:ascii="標楷體" w:eastAsia="標楷體" w:hAnsi="標楷體" w:cs="Times New Roman" w:hint="eastAsia"/>
          <w:szCs w:val="20"/>
        </w:rPr>
        <w:t>會審議</w:t>
      </w:r>
      <w:r w:rsidRPr="009274A8">
        <w:rPr>
          <w:rFonts w:ascii="標楷體" w:eastAsia="標楷體" w:hAnsi="標楷體" w:cs="Times New Roman" w:hint="eastAsia"/>
          <w:szCs w:val="20"/>
          <w:u w:val="single"/>
        </w:rPr>
        <w:t>後，</w:t>
      </w:r>
      <w:r w:rsidRPr="009274A8">
        <w:rPr>
          <w:rFonts w:ascii="標楷體" w:eastAsia="標楷體" w:hAnsi="標楷體" w:cs="Times New Roman" w:hint="eastAsia"/>
          <w:szCs w:val="20"/>
        </w:rPr>
        <w:t>將名冊送人事室陳請校長核定後續聘。其有解聘、停聘、</w:t>
      </w:r>
      <w:proofErr w:type="gramStart"/>
      <w:r w:rsidRPr="009274A8">
        <w:rPr>
          <w:rFonts w:ascii="標楷體" w:eastAsia="標楷體" w:hAnsi="標楷體" w:cs="Times New Roman" w:hint="eastAsia"/>
          <w:szCs w:val="20"/>
        </w:rPr>
        <w:t>不</w:t>
      </w:r>
      <w:proofErr w:type="gramEnd"/>
      <w:r w:rsidRPr="009274A8">
        <w:rPr>
          <w:rFonts w:ascii="標楷體" w:eastAsia="標楷體" w:hAnsi="標楷體" w:cs="Times New Roman" w:hint="eastAsia"/>
          <w:szCs w:val="20"/>
        </w:rPr>
        <w:t>續聘者，除有教師法第十四條第一項第七款情形者，依規定辦理退休或資遣</w:t>
      </w:r>
      <w:r w:rsidRPr="009274A8">
        <w:rPr>
          <w:rFonts w:ascii="標楷體" w:eastAsia="標楷體" w:hAnsi="標楷體" w:cs="Times New Roman" w:hint="eastAsia"/>
          <w:spacing w:val="-4"/>
          <w:szCs w:val="20"/>
        </w:rPr>
        <w:t>外，應依本辦法第二十四條之程序報請校長核定後再轉報教育部核准。</w:t>
      </w:r>
    </w:p>
    <w:p w:rsidR="00B73F7E" w:rsidRPr="009274A8" w:rsidRDefault="00B73F7E" w:rsidP="00B73F7E">
      <w:pPr>
        <w:overflowPunct w:val="0"/>
        <w:topLinePunct/>
        <w:autoSpaceDE w:val="0"/>
        <w:autoSpaceDN w:val="0"/>
        <w:ind w:leftChars="600" w:left="1440"/>
        <w:jc w:val="both"/>
        <w:rPr>
          <w:rFonts w:ascii="標楷體" w:eastAsia="標楷體" w:hAnsi="標楷體" w:cs="Times New Roman"/>
          <w:szCs w:val="24"/>
          <w:u w:val="single"/>
        </w:rPr>
      </w:pPr>
      <w:r w:rsidRPr="009274A8">
        <w:rPr>
          <w:rFonts w:ascii="標楷體" w:eastAsia="標楷體" w:hAnsi="標楷體" w:cs="Times New Roman" w:hint="eastAsia"/>
          <w:szCs w:val="24"/>
          <w:u w:val="single"/>
        </w:rPr>
        <w:t>兼任教師之續聘應經聘任單位教評會委員三分之二（含）以上出席及參加表決委員三分之二（含）以上通過後再依行政程序辦理，連續二年未在本校授課，</w:t>
      </w:r>
      <w:proofErr w:type="gramStart"/>
      <w:r w:rsidRPr="009274A8">
        <w:rPr>
          <w:rFonts w:ascii="標楷體" w:eastAsia="標楷體" w:hAnsi="標楷體" w:cs="Times New Roman" w:hint="eastAsia"/>
          <w:szCs w:val="24"/>
          <w:u w:val="single"/>
        </w:rPr>
        <w:t>再聘時依</w:t>
      </w:r>
      <w:proofErr w:type="gramEnd"/>
      <w:r w:rsidRPr="009274A8">
        <w:rPr>
          <w:rFonts w:ascii="標楷體" w:eastAsia="標楷體" w:hAnsi="標楷體" w:cs="Times New Roman" w:hint="eastAsia"/>
          <w:szCs w:val="24"/>
          <w:u w:val="single"/>
        </w:rPr>
        <w:t>新聘程序辦理；原專任教師（含退休教師）轉為兼任教師者，須經聘任單位教評會委員三分之二（含）以上出席及參加表決委員二分之一（含）以上同意後再依行政程序辦理，續聘時亦同。</w:t>
      </w:r>
    </w:p>
    <w:p w:rsidR="00B73F7E" w:rsidRPr="009274A8" w:rsidRDefault="00B73F7E" w:rsidP="00B73F7E">
      <w:pPr>
        <w:overflowPunct w:val="0"/>
        <w:topLinePunct/>
        <w:autoSpaceDE w:val="0"/>
        <w:autoSpaceDN w:val="0"/>
        <w:ind w:leftChars="600" w:left="1440"/>
        <w:jc w:val="both"/>
        <w:rPr>
          <w:rFonts w:ascii="標楷體" w:eastAsia="標楷體" w:hAnsi="標楷體" w:cs="Times New Roman"/>
          <w:szCs w:val="24"/>
          <w:u w:val="single"/>
        </w:rPr>
      </w:pPr>
      <w:r w:rsidRPr="009274A8">
        <w:rPr>
          <w:rFonts w:ascii="標楷體" w:eastAsia="標楷體" w:hAnsi="標楷體" w:cs="Times New Roman" w:hint="eastAsia"/>
          <w:szCs w:val="24"/>
          <w:u w:val="single"/>
        </w:rPr>
        <w:t>本校專任教師申請轉聘，依本校「專任教師轉聘作業要點」規定辦理。</w:t>
      </w:r>
    </w:p>
    <w:p w:rsidR="00B73F7E" w:rsidRPr="009274A8" w:rsidRDefault="00B73F7E" w:rsidP="00B73F7E">
      <w:pPr>
        <w:overflowPunct w:val="0"/>
        <w:topLinePunct/>
        <w:autoSpaceDE w:val="0"/>
        <w:autoSpaceDN w:val="0"/>
        <w:ind w:leftChars="600" w:left="1440"/>
        <w:jc w:val="both"/>
        <w:rPr>
          <w:rFonts w:ascii="標楷體" w:eastAsia="標楷體" w:hAnsi="標楷體" w:cs="Times New Roman"/>
          <w:szCs w:val="24"/>
          <w:u w:val="single"/>
        </w:rPr>
      </w:pPr>
      <w:r w:rsidRPr="009274A8">
        <w:rPr>
          <w:rFonts w:ascii="標楷體" w:eastAsia="標楷體" w:hAnsi="標楷體" w:cs="Times New Roman" w:hint="eastAsia"/>
          <w:szCs w:val="24"/>
          <w:u w:val="single"/>
        </w:rPr>
        <w:t>各系、所單位</w:t>
      </w:r>
      <w:proofErr w:type="gramStart"/>
      <w:r w:rsidRPr="009274A8">
        <w:rPr>
          <w:rFonts w:ascii="標楷體" w:eastAsia="標楷體" w:hAnsi="標楷體" w:cs="Times New Roman" w:hint="eastAsia"/>
          <w:szCs w:val="24"/>
          <w:u w:val="single"/>
        </w:rPr>
        <w:t>所訂升等</w:t>
      </w:r>
      <w:proofErr w:type="gramEnd"/>
      <w:r w:rsidRPr="009274A8">
        <w:rPr>
          <w:rFonts w:ascii="標楷體" w:eastAsia="標楷體" w:hAnsi="標楷體" w:cs="Times New Roman" w:hint="eastAsia"/>
          <w:szCs w:val="24"/>
          <w:u w:val="single"/>
        </w:rPr>
        <w:t>條件有更嚴格之規定者，從其規定。</w:t>
      </w:r>
    </w:p>
    <w:p w:rsidR="00B73F7E" w:rsidRPr="009274A8" w:rsidRDefault="00B73F7E" w:rsidP="00B73F7E">
      <w:pPr>
        <w:spacing w:beforeLines="50" w:before="120"/>
        <w:ind w:left="1440" w:hangingChars="600" w:hanging="1440"/>
        <w:jc w:val="both"/>
        <w:rPr>
          <w:rFonts w:ascii="標楷體" w:eastAsia="標楷體" w:hAnsi="標楷體" w:cs="Times New Roman"/>
          <w:szCs w:val="24"/>
        </w:rPr>
      </w:pPr>
      <w:r w:rsidRPr="00DF7B3E">
        <w:rPr>
          <w:rFonts w:ascii="標楷體" w:eastAsia="標楷體" w:hAnsi="標楷體" w:cs="Times New Roman" w:hint="eastAsia"/>
          <w:szCs w:val="24"/>
        </w:rPr>
        <w:t xml:space="preserve">第二十四條  </w:t>
      </w:r>
      <w:r w:rsidRPr="00DF7B3E">
        <w:rPr>
          <w:rFonts w:ascii="標楷體" w:eastAsia="標楷體" w:hAnsi="標楷體" w:cs="Times New Roman"/>
          <w:szCs w:val="24"/>
        </w:rPr>
        <w:t>本院專任教師如發生解聘</w:t>
      </w:r>
      <w:r w:rsidRPr="00DF7B3E">
        <w:rPr>
          <w:rFonts w:ascii="標楷體" w:eastAsia="標楷體" w:hAnsi="標楷體" w:cs="Times New Roman" w:hint="eastAsia"/>
          <w:szCs w:val="24"/>
        </w:rPr>
        <w:t>、停聘、</w:t>
      </w:r>
      <w:proofErr w:type="gramStart"/>
      <w:r w:rsidRPr="00DF7B3E">
        <w:rPr>
          <w:rFonts w:ascii="標楷體" w:eastAsia="標楷體" w:hAnsi="標楷體" w:cs="Times New Roman" w:hint="eastAsia"/>
          <w:szCs w:val="24"/>
        </w:rPr>
        <w:t>不</w:t>
      </w:r>
      <w:proofErr w:type="gramEnd"/>
      <w:r w:rsidRPr="00DF7B3E">
        <w:rPr>
          <w:rFonts w:ascii="標楷體" w:eastAsia="標楷體" w:hAnsi="標楷體" w:cs="Times New Roman" w:hint="eastAsia"/>
          <w:szCs w:val="24"/>
        </w:rPr>
        <w:t>續聘</w:t>
      </w:r>
      <w:r w:rsidRPr="00DF7B3E">
        <w:rPr>
          <w:rFonts w:ascii="標楷體" w:eastAsia="標楷體" w:hAnsi="標楷體" w:cs="Times New Roman"/>
          <w:szCs w:val="24"/>
        </w:rPr>
        <w:t>情事，</w:t>
      </w:r>
      <w:r w:rsidRPr="00DF7B3E">
        <w:rPr>
          <w:rFonts w:ascii="標楷體" w:eastAsia="標楷體" w:hAnsi="標楷體" w:cs="Times New Roman" w:hint="eastAsia"/>
          <w:szCs w:val="24"/>
        </w:rPr>
        <w:t>除特殊案件另有規定外，</w:t>
      </w:r>
      <w:r w:rsidRPr="00DF7B3E">
        <w:rPr>
          <w:rFonts w:ascii="標楷體" w:eastAsia="標楷體" w:hAnsi="標楷體" w:cs="Times New Roman"/>
          <w:szCs w:val="24"/>
        </w:rPr>
        <w:t>應經系</w:t>
      </w:r>
      <w:r w:rsidRPr="00DF7B3E">
        <w:rPr>
          <w:rFonts w:ascii="標楷體" w:eastAsia="標楷體" w:hAnsi="標楷體" w:cs="Times New Roman" w:hint="eastAsia"/>
          <w:szCs w:val="24"/>
        </w:rPr>
        <w:t>、</w:t>
      </w:r>
      <w:r w:rsidRPr="00DF7B3E">
        <w:rPr>
          <w:rFonts w:ascii="標楷體" w:eastAsia="標楷體" w:hAnsi="標楷體" w:cs="Times New Roman"/>
          <w:szCs w:val="24"/>
        </w:rPr>
        <w:t>所教評會</w:t>
      </w:r>
      <w:r w:rsidRPr="00DF7B3E">
        <w:rPr>
          <w:rFonts w:ascii="標楷體" w:eastAsia="標楷體" w:hAnsi="標楷體" w:cs="Times New Roman" w:hint="eastAsia"/>
          <w:szCs w:val="24"/>
        </w:rPr>
        <w:t>三</w:t>
      </w:r>
      <w:r w:rsidRPr="00DF7B3E">
        <w:rPr>
          <w:rFonts w:ascii="標楷體" w:eastAsia="標楷體" w:hAnsi="標楷體" w:cs="Times New Roman"/>
          <w:szCs w:val="24"/>
        </w:rPr>
        <w:t>分之</w:t>
      </w:r>
      <w:r w:rsidRPr="00DF7B3E">
        <w:rPr>
          <w:rFonts w:ascii="標楷體" w:eastAsia="標楷體" w:hAnsi="標楷體" w:cs="Times New Roman" w:hint="eastAsia"/>
          <w:szCs w:val="24"/>
        </w:rPr>
        <w:t>二</w:t>
      </w:r>
      <w:r w:rsidRPr="00DF7B3E">
        <w:rPr>
          <w:rFonts w:ascii="標楷體" w:eastAsia="標楷體" w:hAnsi="標楷體" w:cs="Times New Roman"/>
          <w:szCs w:val="24"/>
        </w:rPr>
        <w:t>以上</w:t>
      </w:r>
      <w:r w:rsidRPr="00DF7B3E">
        <w:rPr>
          <w:rFonts w:ascii="標楷體" w:eastAsia="標楷體" w:hAnsi="標楷體" w:cs="Times New Roman" w:hint="eastAsia"/>
          <w:szCs w:val="24"/>
        </w:rPr>
        <w:t>委員</w:t>
      </w:r>
      <w:r w:rsidRPr="00DF7B3E">
        <w:rPr>
          <w:rFonts w:ascii="標楷體" w:eastAsia="標楷體" w:hAnsi="標楷體" w:cs="Times New Roman"/>
          <w:szCs w:val="24"/>
        </w:rPr>
        <w:t>出席及參加表決委員</w:t>
      </w:r>
      <w:r w:rsidRPr="00DF7B3E">
        <w:rPr>
          <w:rFonts w:ascii="標楷體" w:eastAsia="標楷體" w:hAnsi="標楷體" w:cs="Times New Roman" w:hint="eastAsia"/>
          <w:szCs w:val="24"/>
        </w:rPr>
        <w:t>三</w:t>
      </w:r>
      <w:r w:rsidRPr="00DF7B3E">
        <w:rPr>
          <w:rFonts w:ascii="標楷體" w:eastAsia="標楷體" w:hAnsi="標楷體" w:cs="Times New Roman"/>
          <w:szCs w:val="24"/>
        </w:rPr>
        <w:t>分之</w:t>
      </w:r>
      <w:r w:rsidRPr="00DF7B3E">
        <w:rPr>
          <w:rFonts w:ascii="標楷體" w:eastAsia="標楷體" w:hAnsi="標楷體" w:cs="Times New Roman" w:hint="eastAsia"/>
          <w:szCs w:val="24"/>
        </w:rPr>
        <w:t>二</w:t>
      </w:r>
      <w:r w:rsidRPr="00DF7B3E">
        <w:rPr>
          <w:rFonts w:ascii="標楷體" w:eastAsia="標楷體" w:hAnsi="標楷體" w:cs="Times New Roman"/>
          <w:szCs w:val="24"/>
        </w:rPr>
        <w:t>以上通過後，</w:t>
      </w:r>
      <w:r w:rsidRPr="00DF7B3E">
        <w:rPr>
          <w:rFonts w:ascii="標楷體" w:eastAsia="標楷體" w:hAnsi="標楷體" w:cs="Times New Roman" w:hint="eastAsia"/>
          <w:szCs w:val="20"/>
        </w:rPr>
        <w:t>但有教師法第十四條第一項第十二款至第十四款規定情事之</w:t>
      </w:r>
      <w:proofErr w:type="gramStart"/>
      <w:r w:rsidRPr="00DF7B3E">
        <w:rPr>
          <w:rFonts w:ascii="標楷體" w:eastAsia="標楷體" w:hAnsi="標楷體" w:cs="Times New Roman" w:hint="eastAsia"/>
          <w:szCs w:val="20"/>
        </w:rPr>
        <w:t>一</w:t>
      </w:r>
      <w:proofErr w:type="gramEnd"/>
      <w:r w:rsidRPr="00DF7B3E">
        <w:rPr>
          <w:rFonts w:ascii="標楷體" w:eastAsia="標楷體" w:hAnsi="標楷體" w:cs="Times New Roman" w:hint="eastAsia"/>
          <w:szCs w:val="20"/>
        </w:rPr>
        <w:t>者，應經出席委員三分之二（含）以上之審議通過，詳述理由送請校長核定，轉報教育部核准後予以解聘、停聘、或</w:t>
      </w:r>
      <w:proofErr w:type="gramStart"/>
      <w:r w:rsidRPr="00DF7B3E">
        <w:rPr>
          <w:rFonts w:ascii="標楷體" w:eastAsia="標楷體" w:hAnsi="標楷體" w:cs="Times New Roman" w:hint="eastAsia"/>
          <w:szCs w:val="20"/>
        </w:rPr>
        <w:t>不</w:t>
      </w:r>
      <w:proofErr w:type="gramEnd"/>
      <w:r w:rsidRPr="00DF7B3E">
        <w:rPr>
          <w:rFonts w:ascii="標楷體" w:eastAsia="標楷體" w:hAnsi="標楷體" w:cs="Times New Roman" w:hint="eastAsia"/>
          <w:szCs w:val="20"/>
        </w:rPr>
        <w:t>續聘。</w:t>
      </w:r>
      <w:proofErr w:type="gramStart"/>
      <w:r w:rsidRPr="009274A8">
        <w:rPr>
          <w:rFonts w:ascii="標楷體" w:eastAsia="標楷體" w:hAnsi="標楷體" w:cs="Times New Roman" w:hint="eastAsia"/>
          <w:szCs w:val="20"/>
        </w:rPr>
        <w:t>院聘教師</w:t>
      </w:r>
      <w:proofErr w:type="gramEnd"/>
      <w:r w:rsidRPr="009274A8">
        <w:rPr>
          <w:rFonts w:ascii="標楷體" w:eastAsia="標楷體" w:hAnsi="標楷體" w:cs="Times New Roman" w:hint="eastAsia"/>
          <w:szCs w:val="20"/>
        </w:rPr>
        <w:t>免經</w:t>
      </w:r>
      <w:proofErr w:type="gramStart"/>
      <w:r w:rsidRPr="009274A8">
        <w:rPr>
          <w:rFonts w:ascii="標楷體" w:eastAsia="標楷體" w:hAnsi="標楷體" w:cs="Times New Roman" w:hint="eastAsia"/>
          <w:szCs w:val="20"/>
        </w:rPr>
        <w:t>系級</w:t>
      </w:r>
      <w:r w:rsidRPr="009274A8">
        <w:rPr>
          <w:rFonts w:ascii="標楷體" w:eastAsia="標楷體" w:hAnsi="標楷體" w:cs="Times New Roman" w:hint="eastAsia"/>
          <w:szCs w:val="20"/>
          <w:u w:val="single"/>
        </w:rPr>
        <w:t>教評</w:t>
      </w:r>
      <w:proofErr w:type="gramEnd"/>
      <w:r w:rsidRPr="009274A8">
        <w:rPr>
          <w:rFonts w:ascii="標楷體" w:eastAsia="標楷體" w:hAnsi="標楷體" w:cs="Times New Roman" w:hint="eastAsia"/>
          <w:szCs w:val="20"/>
          <w:u w:val="single"/>
        </w:rPr>
        <w:t>會</w:t>
      </w:r>
      <w:r w:rsidRPr="009274A8">
        <w:rPr>
          <w:rFonts w:ascii="標楷體" w:eastAsia="標楷體" w:hAnsi="標楷體" w:cs="Times New Roman" w:hint="eastAsia"/>
          <w:szCs w:val="20"/>
        </w:rPr>
        <w:t>審議。</w:t>
      </w:r>
    </w:p>
    <w:p w:rsidR="00B73F7E" w:rsidRPr="00DF7B3E" w:rsidRDefault="00B73F7E" w:rsidP="00B73F7E">
      <w:pPr>
        <w:spacing w:beforeLines="50" w:before="120"/>
        <w:ind w:left="1440" w:hangingChars="600" w:hanging="1440"/>
        <w:rPr>
          <w:rFonts w:ascii="標楷體" w:eastAsia="標楷體" w:hAnsi="標楷體" w:cs="Times New Roman"/>
          <w:szCs w:val="24"/>
        </w:rPr>
      </w:pPr>
      <w:r w:rsidRPr="00DF7B3E">
        <w:rPr>
          <w:rFonts w:ascii="標楷體" w:eastAsia="標楷體" w:hAnsi="標楷體" w:cs="Times New Roman" w:hint="eastAsia"/>
          <w:szCs w:val="24"/>
        </w:rPr>
        <w:t xml:space="preserve">第二十五條  </w:t>
      </w:r>
      <w:r w:rsidRPr="00DF7B3E">
        <w:rPr>
          <w:rFonts w:ascii="標楷體" w:eastAsia="標楷體" w:hAnsi="標楷體" w:cs="Times New Roman"/>
          <w:szCs w:val="24"/>
        </w:rPr>
        <w:t>本辦法未盡事宜，</w:t>
      </w:r>
      <w:r w:rsidRPr="00DF7B3E">
        <w:rPr>
          <w:rFonts w:ascii="標楷體" w:eastAsia="標楷體" w:hAnsi="標楷體" w:cs="Times New Roman" w:hint="eastAsia"/>
          <w:szCs w:val="24"/>
        </w:rPr>
        <w:t>悉</w:t>
      </w:r>
      <w:r w:rsidRPr="00DF7B3E">
        <w:rPr>
          <w:rFonts w:ascii="標楷體" w:eastAsia="標楷體" w:hAnsi="標楷體" w:cs="Times New Roman"/>
          <w:szCs w:val="24"/>
        </w:rPr>
        <w:t>依照本校教師</w:t>
      </w:r>
      <w:proofErr w:type="gramStart"/>
      <w:r w:rsidRPr="00DF7B3E">
        <w:rPr>
          <w:rFonts w:ascii="標楷體" w:eastAsia="標楷體" w:hAnsi="標楷體" w:cs="Times New Roman"/>
          <w:szCs w:val="24"/>
        </w:rPr>
        <w:t>聘任暨升等</w:t>
      </w:r>
      <w:proofErr w:type="gramEnd"/>
      <w:r w:rsidRPr="00DF7B3E">
        <w:rPr>
          <w:rFonts w:ascii="標楷體" w:eastAsia="標楷體" w:hAnsi="標楷體" w:cs="Times New Roman"/>
          <w:szCs w:val="24"/>
        </w:rPr>
        <w:t>辦法</w:t>
      </w:r>
      <w:r w:rsidRPr="00DF7B3E">
        <w:rPr>
          <w:rFonts w:ascii="標楷體" w:eastAsia="標楷體" w:hAnsi="標楷體" w:cs="Times New Roman" w:hint="eastAsia"/>
          <w:szCs w:val="24"/>
        </w:rPr>
        <w:t>及相關人事法規</w:t>
      </w:r>
      <w:r w:rsidRPr="00DF7B3E">
        <w:rPr>
          <w:rFonts w:ascii="標楷體" w:eastAsia="標楷體" w:hAnsi="標楷體" w:cs="Times New Roman"/>
          <w:szCs w:val="24"/>
        </w:rPr>
        <w:t>之規定辦理。</w:t>
      </w:r>
    </w:p>
    <w:p w:rsidR="00B73F7E" w:rsidRPr="00DF7B3E" w:rsidRDefault="00B73F7E" w:rsidP="00B73F7E">
      <w:pPr>
        <w:spacing w:beforeLines="50" w:before="120"/>
        <w:ind w:left="1332" w:hangingChars="555" w:hanging="1332"/>
        <w:rPr>
          <w:rFonts w:ascii="標楷體" w:eastAsia="標楷體" w:hAnsi="標楷體" w:cs="Times New Roman"/>
          <w:szCs w:val="24"/>
        </w:rPr>
      </w:pPr>
      <w:r w:rsidRPr="00DF7B3E">
        <w:rPr>
          <w:rFonts w:ascii="標楷體" w:eastAsia="標楷體" w:hAnsi="標楷體" w:cs="Times New Roman" w:hint="eastAsia"/>
          <w:szCs w:val="24"/>
        </w:rPr>
        <w:t xml:space="preserve">第二十六條  </w:t>
      </w:r>
      <w:r w:rsidRPr="00DF7B3E">
        <w:rPr>
          <w:rFonts w:ascii="標楷體" w:eastAsia="標楷體" w:hAnsi="標楷體" w:cs="Times New Roman"/>
          <w:szCs w:val="24"/>
        </w:rPr>
        <w:t>本辦法經院</w:t>
      </w:r>
      <w:proofErr w:type="gramStart"/>
      <w:r w:rsidRPr="00DF7B3E">
        <w:rPr>
          <w:rFonts w:ascii="標楷體" w:eastAsia="標楷體" w:hAnsi="標楷體" w:cs="Times New Roman"/>
          <w:szCs w:val="24"/>
        </w:rPr>
        <w:t>務</w:t>
      </w:r>
      <w:proofErr w:type="gramEnd"/>
      <w:r w:rsidRPr="00DF7B3E">
        <w:rPr>
          <w:rFonts w:ascii="標楷體" w:eastAsia="標楷體" w:hAnsi="標楷體" w:cs="Times New Roman"/>
          <w:szCs w:val="24"/>
        </w:rPr>
        <w:t>會議通過</w:t>
      </w:r>
      <w:r w:rsidRPr="00DF7B3E">
        <w:rPr>
          <w:rFonts w:ascii="標楷體" w:eastAsia="標楷體" w:hAnsi="標楷體" w:cs="Times New Roman" w:hint="eastAsia"/>
          <w:szCs w:val="24"/>
        </w:rPr>
        <w:t>，</w:t>
      </w:r>
      <w:r w:rsidRPr="00DF7B3E">
        <w:rPr>
          <w:rFonts w:ascii="標楷體" w:eastAsia="標楷體" w:hAnsi="標楷體" w:cs="Times New Roman"/>
          <w:szCs w:val="24"/>
        </w:rPr>
        <w:t>報請校長核定後實施，修</w:t>
      </w:r>
      <w:r w:rsidRPr="00DF7B3E">
        <w:rPr>
          <w:rFonts w:ascii="標楷體" w:eastAsia="標楷體" w:hAnsi="標楷體" w:cs="Times New Roman" w:hint="eastAsia"/>
          <w:szCs w:val="24"/>
        </w:rPr>
        <w:t>正</w:t>
      </w:r>
      <w:r w:rsidRPr="00DF7B3E">
        <w:rPr>
          <w:rFonts w:ascii="標楷體" w:eastAsia="標楷體" w:hAnsi="標楷體" w:cs="Times New Roman"/>
          <w:szCs w:val="24"/>
        </w:rPr>
        <w:t>時亦同。</w:t>
      </w:r>
    </w:p>
    <w:p w:rsidR="00450E32" w:rsidRPr="00B73F7E" w:rsidRDefault="00450E32"/>
    <w:sectPr w:rsidR="00450E32" w:rsidRPr="00B73F7E" w:rsidSect="00B73F7E">
      <w:footerReference w:type="default" r:id="rId8"/>
      <w:pgSz w:w="11906" w:h="16838"/>
      <w:pgMar w:top="1134" w:right="1134" w:bottom="1134" w:left="1134" w:header="284" w:footer="284" w:gutter="0"/>
      <w:pgNumType w:start="1"/>
      <w:cols w:space="425"/>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01C" w:rsidRDefault="002F601C">
      <w:r>
        <w:separator/>
      </w:r>
    </w:p>
  </w:endnote>
  <w:endnote w:type="continuationSeparator" w:id="0">
    <w:p w:rsidR="002F601C" w:rsidRDefault="002F6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995664"/>
      <w:docPartObj>
        <w:docPartGallery w:val="Page Numbers (Bottom of Page)"/>
        <w:docPartUnique/>
      </w:docPartObj>
    </w:sdtPr>
    <w:sdtEndPr/>
    <w:sdtContent>
      <w:p w:rsidR="00242FAE" w:rsidRDefault="00B73F7E">
        <w:pPr>
          <w:pStyle w:val="a3"/>
          <w:jc w:val="center"/>
        </w:pPr>
        <w:r>
          <w:fldChar w:fldCharType="begin"/>
        </w:r>
        <w:r>
          <w:instrText>PAGE   \* MERGEFORMAT</w:instrText>
        </w:r>
        <w:r>
          <w:fldChar w:fldCharType="separate"/>
        </w:r>
        <w:r w:rsidR="00EC1483" w:rsidRPr="00EC1483">
          <w:rPr>
            <w:noProof/>
            <w:lang w:val="zh-TW"/>
          </w:rPr>
          <w:t>1</w:t>
        </w:r>
        <w:r>
          <w:fldChar w:fldCharType="end"/>
        </w:r>
      </w:p>
    </w:sdtContent>
  </w:sdt>
  <w:p w:rsidR="00242FAE" w:rsidRDefault="002F601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01C" w:rsidRDefault="002F601C">
      <w:r>
        <w:separator/>
      </w:r>
    </w:p>
  </w:footnote>
  <w:footnote w:type="continuationSeparator" w:id="0">
    <w:p w:rsidR="002F601C" w:rsidRDefault="002F60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D1FE0"/>
    <w:multiLevelType w:val="singleLevel"/>
    <w:tmpl w:val="A4E45D90"/>
    <w:lvl w:ilvl="0">
      <w:start w:val="1"/>
      <w:numFmt w:val="taiwaneseCountingThousand"/>
      <w:lvlText w:val="第%1章"/>
      <w:lvlJc w:val="left"/>
      <w:pPr>
        <w:tabs>
          <w:tab w:val="num" w:pos="960"/>
        </w:tabs>
        <w:ind w:left="960" w:hanging="960"/>
      </w:pPr>
      <w:rPr>
        <w:rFonts w:hint="eastAsia"/>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F7E"/>
    <w:rsid w:val="0002150E"/>
    <w:rsid w:val="000261A5"/>
    <w:rsid w:val="00031560"/>
    <w:rsid w:val="000400CA"/>
    <w:rsid w:val="000524D0"/>
    <w:rsid w:val="00054979"/>
    <w:rsid w:val="000556A6"/>
    <w:rsid w:val="00056163"/>
    <w:rsid w:val="00057B8B"/>
    <w:rsid w:val="0006426B"/>
    <w:rsid w:val="00071337"/>
    <w:rsid w:val="0007177D"/>
    <w:rsid w:val="000905F3"/>
    <w:rsid w:val="000958E1"/>
    <w:rsid w:val="000C43BD"/>
    <w:rsid w:val="000D242C"/>
    <w:rsid w:val="000E11EE"/>
    <w:rsid w:val="000F31DB"/>
    <w:rsid w:val="0010198F"/>
    <w:rsid w:val="001508EF"/>
    <w:rsid w:val="0015785E"/>
    <w:rsid w:val="001702FF"/>
    <w:rsid w:val="001753FF"/>
    <w:rsid w:val="0019119C"/>
    <w:rsid w:val="001B2C91"/>
    <w:rsid w:val="001C1542"/>
    <w:rsid w:val="001C55D7"/>
    <w:rsid w:val="001E0106"/>
    <w:rsid w:val="001E6EB7"/>
    <w:rsid w:val="001F48F7"/>
    <w:rsid w:val="002005EF"/>
    <w:rsid w:val="002272E5"/>
    <w:rsid w:val="0022741D"/>
    <w:rsid w:val="00237B4F"/>
    <w:rsid w:val="00245378"/>
    <w:rsid w:val="0026207F"/>
    <w:rsid w:val="00275BCA"/>
    <w:rsid w:val="002800EA"/>
    <w:rsid w:val="00283C69"/>
    <w:rsid w:val="0028502B"/>
    <w:rsid w:val="002D34DF"/>
    <w:rsid w:val="002D653B"/>
    <w:rsid w:val="002E2EFD"/>
    <w:rsid w:val="002E3151"/>
    <w:rsid w:val="002F2800"/>
    <w:rsid w:val="002F3D6D"/>
    <w:rsid w:val="002F601C"/>
    <w:rsid w:val="00344403"/>
    <w:rsid w:val="003507B6"/>
    <w:rsid w:val="00360772"/>
    <w:rsid w:val="00363C6C"/>
    <w:rsid w:val="00384D12"/>
    <w:rsid w:val="00386C4F"/>
    <w:rsid w:val="003A20F5"/>
    <w:rsid w:val="003B33C4"/>
    <w:rsid w:val="003D7463"/>
    <w:rsid w:val="003F7217"/>
    <w:rsid w:val="00403984"/>
    <w:rsid w:val="0040426A"/>
    <w:rsid w:val="00430FA3"/>
    <w:rsid w:val="004468C1"/>
    <w:rsid w:val="00450E32"/>
    <w:rsid w:val="00452996"/>
    <w:rsid w:val="0045497F"/>
    <w:rsid w:val="00464647"/>
    <w:rsid w:val="00470D9A"/>
    <w:rsid w:val="00471D8E"/>
    <w:rsid w:val="00477B5B"/>
    <w:rsid w:val="00495593"/>
    <w:rsid w:val="004A3806"/>
    <w:rsid w:val="004C3A3F"/>
    <w:rsid w:val="004F4E2A"/>
    <w:rsid w:val="004F6BF1"/>
    <w:rsid w:val="00516506"/>
    <w:rsid w:val="00551F25"/>
    <w:rsid w:val="00552855"/>
    <w:rsid w:val="00556E75"/>
    <w:rsid w:val="00561437"/>
    <w:rsid w:val="005620F5"/>
    <w:rsid w:val="00577C58"/>
    <w:rsid w:val="00594EB6"/>
    <w:rsid w:val="005B0F6E"/>
    <w:rsid w:val="005B162A"/>
    <w:rsid w:val="005B6D0A"/>
    <w:rsid w:val="005D0EAD"/>
    <w:rsid w:val="005F53CA"/>
    <w:rsid w:val="00603C7B"/>
    <w:rsid w:val="00605E0C"/>
    <w:rsid w:val="00612963"/>
    <w:rsid w:val="00623E74"/>
    <w:rsid w:val="0063046B"/>
    <w:rsid w:val="00637091"/>
    <w:rsid w:val="006565ED"/>
    <w:rsid w:val="006619FA"/>
    <w:rsid w:val="00663397"/>
    <w:rsid w:val="0066667D"/>
    <w:rsid w:val="006844D6"/>
    <w:rsid w:val="00685A8E"/>
    <w:rsid w:val="00685F52"/>
    <w:rsid w:val="0069275B"/>
    <w:rsid w:val="006A4389"/>
    <w:rsid w:val="006A72E9"/>
    <w:rsid w:val="006B209A"/>
    <w:rsid w:val="006D05F8"/>
    <w:rsid w:val="006D365B"/>
    <w:rsid w:val="006D5627"/>
    <w:rsid w:val="006E19BA"/>
    <w:rsid w:val="006E1F7E"/>
    <w:rsid w:val="006E61B2"/>
    <w:rsid w:val="00714763"/>
    <w:rsid w:val="007168C0"/>
    <w:rsid w:val="00717244"/>
    <w:rsid w:val="00742484"/>
    <w:rsid w:val="00781EA5"/>
    <w:rsid w:val="007847C4"/>
    <w:rsid w:val="0078520B"/>
    <w:rsid w:val="007943C6"/>
    <w:rsid w:val="00795E5C"/>
    <w:rsid w:val="007A0369"/>
    <w:rsid w:val="007A1549"/>
    <w:rsid w:val="007A5DD1"/>
    <w:rsid w:val="007A7DD9"/>
    <w:rsid w:val="007C6110"/>
    <w:rsid w:val="007E384E"/>
    <w:rsid w:val="00802B65"/>
    <w:rsid w:val="00803A63"/>
    <w:rsid w:val="0080725B"/>
    <w:rsid w:val="00820987"/>
    <w:rsid w:val="008512AD"/>
    <w:rsid w:val="008601BF"/>
    <w:rsid w:val="008612D7"/>
    <w:rsid w:val="0088380C"/>
    <w:rsid w:val="0088427C"/>
    <w:rsid w:val="00884C4D"/>
    <w:rsid w:val="008A0640"/>
    <w:rsid w:val="008A22CE"/>
    <w:rsid w:val="008B0A27"/>
    <w:rsid w:val="008B11A9"/>
    <w:rsid w:val="008C060B"/>
    <w:rsid w:val="008C2055"/>
    <w:rsid w:val="008D0A8A"/>
    <w:rsid w:val="008E53B8"/>
    <w:rsid w:val="008F466B"/>
    <w:rsid w:val="00935469"/>
    <w:rsid w:val="009620F0"/>
    <w:rsid w:val="00965B1F"/>
    <w:rsid w:val="00965BA5"/>
    <w:rsid w:val="00967892"/>
    <w:rsid w:val="00974CDD"/>
    <w:rsid w:val="00985D22"/>
    <w:rsid w:val="00992F0C"/>
    <w:rsid w:val="009A61B0"/>
    <w:rsid w:val="009B3D02"/>
    <w:rsid w:val="009C588D"/>
    <w:rsid w:val="009D08B1"/>
    <w:rsid w:val="009E147A"/>
    <w:rsid w:val="00A0500B"/>
    <w:rsid w:val="00A10152"/>
    <w:rsid w:val="00A11F3A"/>
    <w:rsid w:val="00A225E4"/>
    <w:rsid w:val="00A3578F"/>
    <w:rsid w:val="00A43F90"/>
    <w:rsid w:val="00A536F9"/>
    <w:rsid w:val="00A91D19"/>
    <w:rsid w:val="00A95154"/>
    <w:rsid w:val="00AA6CD1"/>
    <w:rsid w:val="00B0333F"/>
    <w:rsid w:val="00B06E62"/>
    <w:rsid w:val="00B14BEB"/>
    <w:rsid w:val="00B1738D"/>
    <w:rsid w:val="00B30C9C"/>
    <w:rsid w:val="00B4122F"/>
    <w:rsid w:val="00B46FAE"/>
    <w:rsid w:val="00B475E4"/>
    <w:rsid w:val="00B52AE8"/>
    <w:rsid w:val="00B73F7E"/>
    <w:rsid w:val="00B771E4"/>
    <w:rsid w:val="00B808DC"/>
    <w:rsid w:val="00B8515A"/>
    <w:rsid w:val="00B97342"/>
    <w:rsid w:val="00BB5689"/>
    <w:rsid w:val="00BB678C"/>
    <w:rsid w:val="00BC73C1"/>
    <w:rsid w:val="00BC7BF9"/>
    <w:rsid w:val="00BF2E59"/>
    <w:rsid w:val="00C16046"/>
    <w:rsid w:val="00C221AF"/>
    <w:rsid w:val="00C23A73"/>
    <w:rsid w:val="00C2798B"/>
    <w:rsid w:val="00C5440E"/>
    <w:rsid w:val="00C613E2"/>
    <w:rsid w:val="00CA082B"/>
    <w:rsid w:val="00CC62F1"/>
    <w:rsid w:val="00CD5F70"/>
    <w:rsid w:val="00CE0FF9"/>
    <w:rsid w:val="00D015BD"/>
    <w:rsid w:val="00D04C58"/>
    <w:rsid w:val="00D405AE"/>
    <w:rsid w:val="00D43C51"/>
    <w:rsid w:val="00D43FD7"/>
    <w:rsid w:val="00D46A74"/>
    <w:rsid w:val="00D53C3A"/>
    <w:rsid w:val="00D55660"/>
    <w:rsid w:val="00D65222"/>
    <w:rsid w:val="00D70E62"/>
    <w:rsid w:val="00D87AFD"/>
    <w:rsid w:val="00DA049C"/>
    <w:rsid w:val="00DB34C9"/>
    <w:rsid w:val="00DC555D"/>
    <w:rsid w:val="00DE005B"/>
    <w:rsid w:val="00DE03FA"/>
    <w:rsid w:val="00DF04AF"/>
    <w:rsid w:val="00E007C8"/>
    <w:rsid w:val="00E01404"/>
    <w:rsid w:val="00E13231"/>
    <w:rsid w:val="00E25893"/>
    <w:rsid w:val="00E40B71"/>
    <w:rsid w:val="00E61868"/>
    <w:rsid w:val="00E70936"/>
    <w:rsid w:val="00E75573"/>
    <w:rsid w:val="00E91615"/>
    <w:rsid w:val="00E94B7A"/>
    <w:rsid w:val="00EB72CB"/>
    <w:rsid w:val="00EB749C"/>
    <w:rsid w:val="00EC1483"/>
    <w:rsid w:val="00EF5257"/>
    <w:rsid w:val="00F11065"/>
    <w:rsid w:val="00F2138C"/>
    <w:rsid w:val="00F63A51"/>
    <w:rsid w:val="00F67C1E"/>
    <w:rsid w:val="00F7474E"/>
    <w:rsid w:val="00F96A58"/>
    <w:rsid w:val="00FA214A"/>
    <w:rsid w:val="00FA5C6F"/>
    <w:rsid w:val="00FA7DD7"/>
    <w:rsid w:val="00FB5A99"/>
    <w:rsid w:val="00FC3B68"/>
    <w:rsid w:val="00FD5443"/>
    <w:rsid w:val="00FF5D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F7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73F7E"/>
    <w:pPr>
      <w:tabs>
        <w:tab w:val="center" w:pos="4153"/>
        <w:tab w:val="right" w:pos="8306"/>
      </w:tabs>
      <w:snapToGrid w:val="0"/>
    </w:pPr>
    <w:rPr>
      <w:sz w:val="20"/>
      <w:szCs w:val="20"/>
    </w:rPr>
  </w:style>
  <w:style w:type="character" w:customStyle="1" w:styleId="a4">
    <w:name w:val="頁尾 字元"/>
    <w:basedOn w:val="a0"/>
    <w:link w:val="a3"/>
    <w:uiPriority w:val="99"/>
    <w:rsid w:val="00B73F7E"/>
    <w:rPr>
      <w:sz w:val="20"/>
      <w:szCs w:val="20"/>
    </w:rPr>
  </w:style>
  <w:style w:type="paragraph" w:styleId="a5">
    <w:name w:val="header"/>
    <w:basedOn w:val="a"/>
    <w:link w:val="a6"/>
    <w:uiPriority w:val="99"/>
    <w:unhideWhenUsed/>
    <w:rsid w:val="00594EB6"/>
    <w:pPr>
      <w:tabs>
        <w:tab w:val="center" w:pos="4153"/>
        <w:tab w:val="right" w:pos="8306"/>
      </w:tabs>
      <w:snapToGrid w:val="0"/>
    </w:pPr>
    <w:rPr>
      <w:sz w:val="20"/>
      <w:szCs w:val="20"/>
    </w:rPr>
  </w:style>
  <w:style w:type="character" w:customStyle="1" w:styleId="a6">
    <w:name w:val="頁首 字元"/>
    <w:basedOn w:val="a0"/>
    <w:link w:val="a5"/>
    <w:uiPriority w:val="99"/>
    <w:rsid w:val="00594EB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F7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73F7E"/>
    <w:pPr>
      <w:tabs>
        <w:tab w:val="center" w:pos="4153"/>
        <w:tab w:val="right" w:pos="8306"/>
      </w:tabs>
      <w:snapToGrid w:val="0"/>
    </w:pPr>
    <w:rPr>
      <w:sz w:val="20"/>
      <w:szCs w:val="20"/>
    </w:rPr>
  </w:style>
  <w:style w:type="character" w:customStyle="1" w:styleId="a4">
    <w:name w:val="頁尾 字元"/>
    <w:basedOn w:val="a0"/>
    <w:link w:val="a3"/>
    <w:uiPriority w:val="99"/>
    <w:rsid w:val="00B73F7E"/>
    <w:rPr>
      <w:sz w:val="20"/>
      <w:szCs w:val="20"/>
    </w:rPr>
  </w:style>
  <w:style w:type="paragraph" w:styleId="a5">
    <w:name w:val="header"/>
    <w:basedOn w:val="a"/>
    <w:link w:val="a6"/>
    <w:uiPriority w:val="99"/>
    <w:unhideWhenUsed/>
    <w:rsid w:val="00594EB6"/>
    <w:pPr>
      <w:tabs>
        <w:tab w:val="center" w:pos="4153"/>
        <w:tab w:val="right" w:pos="8306"/>
      </w:tabs>
      <w:snapToGrid w:val="0"/>
    </w:pPr>
    <w:rPr>
      <w:sz w:val="20"/>
      <w:szCs w:val="20"/>
    </w:rPr>
  </w:style>
  <w:style w:type="character" w:customStyle="1" w:styleId="a6">
    <w:name w:val="頁首 字元"/>
    <w:basedOn w:val="a0"/>
    <w:link w:val="a5"/>
    <w:uiPriority w:val="99"/>
    <w:rsid w:val="00594EB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823</Words>
  <Characters>4694</Characters>
  <Application>Microsoft Office Word</Application>
  <DocSecurity>0</DocSecurity>
  <Lines>39</Lines>
  <Paragraphs>11</Paragraphs>
  <ScaleCrop>false</ScaleCrop>
  <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2017-06-21T07:36:00Z</dcterms:created>
  <dcterms:modified xsi:type="dcterms:W3CDTF">2017-06-21T07:36:00Z</dcterms:modified>
</cp:coreProperties>
</file>