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74" w:rsidRPr="005D4E1B" w:rsidRDefault="00142874" w:rsidP="00142874">
      <w:pPr>
        <w:widowControl/>
        <w:rPr>
          <w:rFonts w:ascii="標楷體" w:eastAsia="標楷體"/>
          <w:sz w:val="34"/>
          <w:szCs w:val="34"/>
        </w:rPr>
      </w:pPr>
      <w:r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3884847</wp:posOffset>
                </wp:positionH>
                <wp:positionV relativeFrom="paragraph">
                  <wp:posOffset>-415566</wp:posOffset>
                </wp:positionV>
                <wp:extent cx="1987550" cy="342900"/>
                <wp:effectExtent l="0" t="0" r="1270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874" w:rsidRPr="00A35869" w:rsidRDefault="00142874" w:rsidP="0014287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5.9pt;margin-top:-32.7pt;width:15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" strokecolor="#c0504d" strokeweight="2pt">
                <v:path arrowok="t"/>
                <v:textbox>
                  <w:txbxContent>
                    <w:p w:rsidR="00142874" w:rsidRPr="00A35869" w:rsidRDefault="00142874" w:rsidP="00142874">
                      <w:pPr>
                        <w:rPr>
                          <w:rFonts w:ascii="標楷體" w:eastAsia="標楷體" w:hAnsi="標楷體"/>
                        </w:rPr>
                      </w:pP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6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062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0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第3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4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3</w:t>
                      </w:r>
                      <w:r w:rsidRPr="00353C22"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次校教評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highlight w:val="yellow"/>
                          <w:u w:val="single"/>
                        </w:rPr>
                        <w:t>會修正</w:t>
                      </w:r>
                    </w:p>
                  </w:txbxContent>
                </v:textbox>
              </v:shape>
            </w:pict>
          </mc:Fallback>
        </mc:AlternateContent>
      </w:r>
      <w:r w:rsidRPr="005D4E1B">
        <w:rPr>
          <w:rFonts w:ascii="標楷體" w:eastAsia="標楷體" w:hint="eastAsia"/>
          <w:b/>
          <w:bCs/>
          <w:sz w:val="34"/>
          <w:szCs w:val="34"/>
        </w:rPr>
        <w:t>國立中興大學教師以技術報告送審教師資格審查意見表</w:t>
      </w:r>
    </w:p>
    <w:p w:rsidR="00142874" w:rsidRPr="005D4E1B" w:rsidRDefault="00142874" w:rsidP="00142874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編號：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 w:rsidRPr="00616389"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</w:t>
      </w:r>
    </w:p>
    <w:p w:rsidR="00142874" w:rsidRPr="005D4E1B" w:rsidRDefault="00142874" w:rsidP="00142874">
      <w:pPr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送審單位：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　　</w:t>
      </w:r>
      <w:r w:rsidRPr="005D4E1B">
        <w:rPr>
          <w:rFonts w:ascii="標楷體" w:eastAsia="標楷體" w:hint="eastAsia"/>
          <w:sz w:val="26"/>
          <w:szCs w:val="26"/>
        </w:rPr>
        <w:t>姓名：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142874" w:rsidRPr="005D4E1B" w:rsidRDefault="00142874" w:rsidP="00142874">
      <w:pPr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擬送審等級：</w:t>
      </w:r>
      <w:r w:rsidRPr="005D4E1B">
        <w:rPr>
          <w:rFonts w:eastAsia="標楷體" w:hint="eastAsia"/>
          <w:sz w:val="26"/>
          <w:szCs w:val="26"/>
        </w:rPr>
        <w:t xml:space="preserve">□教授　□副教授　</w:t>
      </w:r>
    </w:p>
    <w:p w:rsidR="00142874" w:rsidRPr="005D4E1B" w:rsidRDefault="00142874" w:rsidP="00142874">
      <w:pPr>
        <w:spacing w:line="4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代表成果名稱：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tbl>
      <w:tblPr>
        <w:tblW w:w="9901" w:type="dxa"/>
        <w:tblInd w:w="-6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84"/>
        <w:gridCol w:w="960"/>
        <w:gridCol w:w="2236"/>
        <w:gridCol w:w="104"/>
        <w:gridCol w:w="1519"/>
        <w:gridCol w:w="641"/>
        <w:gridCol w:w="2520"/>
      </w:tblGrid>
      <w:tr w:rsidR="00142874" w:rsidRPr="005D4E1B" w:rsidTr="00142874">
        <w:trPr>
          <w:trHeight w:val="2395"/>
        </w:trPr>
        <w:tc>
          <w:tcPr>
            <w:tcW w:w="9901" w:type="dxa"/>
            <w:gridSpan w:val="8"/>
          </w:tcPr>
          <w:p w:rsidR="00142874" w:rsidRPr="005D4E1B" w:rsidRDefault="00142874" w:rsidP="009F5EBE">
            <w:pPr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 w:rsidRPr="005D4E1B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5D4E1B"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5D4E1B">
              <w:rPr>
                <w:rFonts w:eastAsia="標楷體" w:hint="eastAsia"/>
                <w:szCs w:val="24"/>
              </w:rPr>
              <w:t>審查意見表格不足時，請向下延伸評述。</w:t>
            </w:r>
            <w:r w:rsidRPr="005D4E1B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142874" w:rsidRPr="005D4E1B" w:rsidTr="00142874">
        <w:trPr>
          <w:cantSplit/>
          <w:trHeight w:val="365"/>
        </w:trPr>
        <w:tc>
          <w:tcPr>
            <w:tcW w:w="738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代　表　成　果　評　分　項　目　及　標　</w:t>
            </w:r>
            <w:proofErr w:type="gramStart"/>
            <w:r w:rsidRPr="005D4E1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nil"/>
            </w:tcBorders>
          </w:tcPr>
          <w:p w:rsidR="00142874" w:rsidRPr="005D4E1B" w:rsidRDefault="00142874" w:rsidP="009F5E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C6A3A">
              <w:rPr>
                <w:rFonts w:ascii="標楷體" w:eastAsia="標楷體" w:hAnsi="標楷體" w:hint="eastAsia"/>
                <w:b/>
                <w:w w:val="90"/>
                <w:sz w:val="22"/>
                <w:szCs w:val="24"/>
                <w:highlight w:val="yellow"/>
              </w:rPr>
              <w:t>參考成果及前一等級至本次申請等級間</w:t>
            </w:r>
            <w:r w:rsidRPr="000C6A3A">
              <w:rPr>
                <w:rFonts w:ascii="標楷體" w:eastAsia="標楷體" w:hAnsi="標楷體" w:hint="eastAsia"/>
                <w:b/>
                <w:sz w:val="22"/>
                <w:szCs w:val="24"/>
                <w:highlight w:val="yellow"/>
              </w:rPr>
              <w:t>學術研究成績與</w:t>
            </w:r>
            <w:r w:rsidRPr="000C6A3A">
              <w:rPr>
                <w:rFonts w:ascii="標楷體" w:eastAsia="標楷體" w:hAnsi="標楷體" w:cs="新細明體" w:hint="eastAsia"/>
                <w:b/>
                <w:sz w:val="22"/>
                <w:szCs w:val="24"/>
                <w:highlight w:val="yellow"/>
              </w:rPr>
              <w:t>技術產出</w:t>
            </w:r>
            <w:r w:rsidRPr="000C6A3A">
              <w:rPr>
                <w:rFonts w:ascii="標楷體" w:eastAsia="標楷體" w:hAnsi="標楷體"/>
                <w:sz w:val="22"/>
                <w:szCs w:val="24"/>
                <w:highlight w:val="yellow"/>
              </w:rPr>
              <w:t>(</w:t>
            </w:r>
            <w:r w:rsidRPr="000C6A3A">
              <w:rPr>
                <w:rFonts w:ascii="標楷體" w:eastAsia="標楷體" w:hAnsi="標楷體" w:hint="eastAsia"/>
                <w:sz w:val="22"/>
                <w:szCs w:val="24"/>
                <w:highlight w:val="yellow"/>
              </w:rPr>
              <w:t>含在質與量方面之水準、專利獲得與實際之應用、技術移轉績效、獲獎情形、產學合作執行績效、對該專業或產業技術之提升與貢獻、持續研發之投入程度與能力</w:t>
            </w:r>
            <w:r w:rsidRPr="000C6A3A">
              <w:rPr>
                <w:rFonts w:ascii="標楷體" w:eastAsia="標楷體" w:hAnsi="標楷體"/>
                <w:sz w:val="22"/>
                <w:szCs w:val="24"/>
                <w:highlight w:val="yellow"/>
              </w:rPr>
              <w:t>)</w:t>
            </w:r>
            <w:r w:rsidRPr="005D4E1B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</w:p>
        </w:tc>
      </w:tr>
      <w:tr w:rsidR="00142874" w:rsidRPr="005D4E1B" w:rsidTr="00142874">
        <w:trPr>
          <w:cantSplit/>
          <w:trHeight w:val="16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74" w:rsidRPr="005D4E1B" w:rsidRDefault="00142874" w:rsidP="009F5EBE">
            <w:pPr>
              <w:tabs>
                <w:tab w:val="left" w:pos="1026"/>
              </w:tabs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研發理念與學理基礎</w:t>
            </w:r>
          </w:p>
          <w:p w:rsidR="00142874" w:rsidRPr="005D4E1B" w:rsidRDefault="00142874" w:rsidP="009F5EBE">
            <w:pPr>
              <w:spacing w:after="1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（含研發理念之創新與所依據之基本學理）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74" w:rsidRPr="005D4E1B" w:rsidRDefault="00142874" w:rsidP="009F5EBE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主題內容與方法技巧</w:t>
            </w:r>
          </w:p>
          <w:p w:rsidR="00142874" w:rsidRPr="005D4E1B" w:rsidRDefault="00142874" w:rsidP="009F5EBE">
            <w:pPr>
              <w:snapToGrid w:val="0"/>
              <w:spacing w:line="204" w:lineRule="auto"/>
              <w:ind w:right="57"/>
              <w:jc w:val="both"/>
              <w:rPr>
                <w:rFonts w:ascii="標楷體" w:eastAsia="標楷體" w:hAnsi="標楷體"/>
                <w:sz w:val="20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（含研發主題之詳細內容、分析推理、技術創新或突破、試驗方法及文獻引用等）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74" w:rsidRPr="005D4E1B" w:rsidRDefault="00142874" w:rsidP="009F5EB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成果貢獻</w:t>
            </w:r>
          </w:p>
          <w:p w:rsidR="00142874" w:rsidRPr="005D4E1B" w:rsidRDefault="00142874" w:rsidP="009F5EBE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（含研發成果之創新性、可行性、前瞻性或重要性，在實務應用上之價值及在該專業或產業之具體貢獻）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2874" w:rsidRPr="005D4E1B" w:rsidRDefault="00142874" w:rsidP="009F5EBE">
            <w:pPr>
              <w:ind w:left="280"/>
              <w:rPr>
                <w:rFonts w:ascii="標楷體" w:eastAsia="標楷體"/>
                <w:sz w:val="22"/>
                <w:szCs w:val="24"/>
              </w:rPr>
            </w:pPr>
          </w:p>
        </w:tc>
      </w:tr>
      <w:tr w:rsidR="00142874" w:rsidRPr="005D4E1B" w:rsidTr="00142874">
        <w:trPr>
          <w:cantSplit/>
          <w:trHeight w:val="360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 xml:space="preserve">教授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2874" w:rsidRPr="005D4E1B" w:rsidRDefault="00142874" w:rsidP="009F5EB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142874" w:rsidRPr="005D4E1B" w:rsidTr="00142874">
        <w:trPr>
          <w:cantSplit/>
          <w:trHeight w:val="360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副教授</w:t>
            </w:r>
            <w:r w:rsidRPr="005D4E1B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874" w:rsidRPr="005D4E1B" w:rsidRDefault="00142874" w:rsidP="009F5EBE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142874" w:rsidRPr="005D4E1B" w:rsidTr="00142874">
        <w:trPr>
          <w:cantSplit/>
          <w:trHeight w:val="654"/>
        </w:trPr>
        <w:tc>
          <w:tcPr>
            <w:tcW w:w="73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得分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2874" w:rsidRPr="005D4E1B" w:rsidRDefault="00142874" w:rsidP="009F5EBE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2874" w:rsidRPr="005D4E1B" w:rsidRDefault="00142874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2874" w:rsidRPr="005D4E1B" w:rsidRDefault="00142874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</w:tcBorders>
          </w:tcPr>
          <w:p w:rsidR="00142874" w:rsidRPr="005D4E1B" w:rsidRDefault="00142874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142874" w:rsidRPr="005D4E1B" w:rsidTr="00142874">
        <w:trPr>
          <w:cantSplit/>
          <w:trHeight w:val="84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 w:val="16"/>
                <w:szCs w:val="16"/>
              </w:rPr>
            </w:pPr>
            <w:r w:rsidRPr="005D4E1B">
              <w:rPr>
                <w:rFonts w:ascii="標楷體" w:eastAsia="標楷體" w:hint="eastAsia"/>
                <w:b/>
                <w:color w:val="000000"/>
                <w:szCs w:val="24"/>
              </w:rPr>
              <w:t>總分</w:t>
            </w:r>
          </w:p>
        </w:tc>
        <w:tc>
          <w:tcPr>
            <w:tcW w:w="9164" w:type="dxa"/>
            <w:gridSpan w:val="7"/>
            <w:tcBorders>
              <w:left w:val="single" w:sz="4" w:space="0" w:color="auto"/>
            </w:tcBorders>
          </w:tcPr>
          <w:p w:rsidR="00142874" w:rsidRPr="005D4E1B" w:rsidRDefault="00142874" w:rsidP="00142874">
            <w:pPr>
              <w:spacing w:beforeLines="50" w:before="180"/>
              <w:rPr>
                <w:rFonts w:ascii="標楷體" w:eastAsia="標楷體"/>
                <w:color w:val="000000"/>
                <w:szCs w:val="24"/>
              </w:rPr>
            </w:pPr>
            <w:r w:rsidRPr="005D4E1B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5D4E1B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5D4E1B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5D4E1B">
              <w:rPr>
                <w:rFonts w:ascii="標楷體" w:eastAsia="標楷體" w:hint="eastAsia"/>
                <w:color w:val="000000"/>
                <w:szCs w:val="24"/>
              </w:rPr>
              <w:t xml:space="preserve">　</w:t>
            </w:r>
            <w:r w:rsidRPr="005D4E1B">
              <w:rPr>
                <w:rFonts w:ascii="標楷體" w:eastAsia="標楷體" w:hint="eastAsia"/>
                <w:b/>
                <w:color w:val="000000"/>
                <w:szCs w:val="24"/>
              </w:rPr>
              <w:t>（請將上列四項評分加總）</w:t>
            </w:r>
          </w:p>
        </w:tc>
      </w:tr>
      <w:tr w:rsidR="00142874" w:rsidRPr="005D4E1B" w:rsidTr="00142874">
        <w:trPr>
          <w:cantSplit/>
          <w:trHeight w:val="399"/>
        </w:trPr>
        <w:tc>
          <w:tcPr>
            <w:tcW w:w="51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42874" w:rsidRPr="005D4E1B" w:rsidRDefault="00142874" w:rsidP="009F5EBE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42874" w:rsidRPr="005D4E1B" w:rsidRDefault="00142874" w:rsidP="009F5EBE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142874" w:rsidRPr="005D4E1B" w:rsidTr="00142874">
        <w:trPr>
          <w:cantSplit/>
          <w:trHeight w:val="3291"/>
        </w:trPr>
        <w:tc>
          <w:tcPr>
            <w:tcW w:w="5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42874" w:rsidRPr="005D4E1B" w:rsidRDefault="00142874" w:rsidP="009F5EBE">
            <w:pPr>
              <w:snapToGrid w:val="0"/>
              <w:spacing w:before="120"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具有創新與突破之處　　　　　　　　　　　　　　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研發成果具實用價值　　　　　　　　　　　　　　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研發成果貢獻度高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研發內容具有完整性　　　　　　　　　　　　　　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研發能力良好，方法正確　　　　　　　　　　　　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研發績效良好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持續投入研發程度高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研發態度嚴謹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技術移轉績效良好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適合教學實務　　　　　　　　　　　　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可結合產業，提升產業技術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□技術產出優良</w:t>
            </w:r>
          </w:p>
          <w:p w:rsidR="00142874" w:rsidRPr="005D4E1B" w:rsidRDefault="00142874" w:rsidP="009F5EBE">
            <w:pPr>
              <w:spacing w:line="240" w:lineRule="exact"/>
              <w:ind w:left="176"/>
              <w:rPr>
                <w:rFonts w:eastAsia="標楷體"/>
                <w:b/>
                <w:bCs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其他：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42874" w:rsidRPr="005D4E1B" w:rsidRDefault="00142874" w:rsidP="009F5EBE">
            <w:pPr>
              <w:snapToGrid w:val="0"/>
              <w:spacing w:before="120"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無特殊創見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實用價值不高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研發成果貢獻度不高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內容不完整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研究方法不妥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適</w:t>
            </w:r>
            <w:proofErr w:type="gramEnd"/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研發成績不理想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持續投入研發程度不足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研發態度不嚴謹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技術移轉績效不佳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□技術產出差</w:t>
            </w:r>
          </w:p>
          <w:p w:rsidR="00142874" w:rsidRPr="005D4E1B" w:rsidRDefault="00142874" w:rsidP="009F5EBE">
            <w:pPr>
              <w:spacing w:line="240" w:lineRule="exact"/>
              <w:ind w:left="420" w:hanging="242"/>
              <w:rPr>
                <w:rFonts w:ascii="標楷體" w:eastAsia="標楷體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□涉及抄襲或其他違反學術倫理情事（請於審查意見欄指出具體事實）</w:t>
            </w:r>
          </w:p>
          <w:p w:rsidR="00142874" w:rsidRPr="005D4E1B" w:rsidRDefault="00142874" w:rsidP="009F5EBE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其他：</w:t>
            </w:r>
          </w:p>
        </w:tc>
      </w:tr>
      <w:tr w:rsidR="00142874" w:rsidRPr="005D4E1B" w:rsidTr="00142874">
        <w:trPr>
          <w:cantSplit/>
          <w:trHeight w:val="675"/>
        </w:trPr>
        <w:tc>
          <w:tcPr>
            <w:tcW w:w="1921" w:type="dxa"/>
            <w:gridSpan w:val="2"/>
            <w:tcBorders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874" w:rsidRPr="005D4E1B" w:rsidRDefault="00142874" w:rsidP="009F5EBE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</w:tcBorders>
            <w:vAlign w:val="center"/>
          </w:tcPr>
          <w:p w:rsidR="00142874" w:rsidRPr="005D4E1B" w:rsidRDefault="00142874" w:rsidP="009F5EBE">
            <w:pPr>
              <w:rPr>
                <w:rFonts w:ascii="標楷體" w:eastAsia="標楷體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</w:tbl>
    <w:p w:rsidR="00142874" w:rsidRPr="005D4E1B" w:rsidRDefault="00142874" w:rsidP="00142874">
      <w:pPr>
        <w:widowControl/>
        <w:rPr>
          <w:rFonts w:ascii="標楷體" w:eastAsia="標楷體"/>
          <w:szCs w:val="24"/>
        </w:rPr>
      </w:pPr>
      <w:r w:rsidRPr="005D4E1B">
        <w:rPr>
          <w:rFonts w:ascii="標楷體" w:eastAsia="標楷體"/>
          <w:sz w:val="20"/>
        </w:rPr>
        <w:br w:type="page"/>
      </w:r>
      <w:r w:rsidRPr="005D4E1B">
        <w:rPr>
          <w:rFonts w:ascii="標楷體" w:eastAsia="標楷體" w:hint="eastAsia"/>
          <w:szCs w:val="24"/>
        </w:rPr>
        <w:lastRenderedPageBreak/>
        <w:t>附註：</w:t>
      </w:r>
    </w:p>
    <w:p w:rsidR="00142874" w:rsidRPr="005D4E1B" w:rsidRDefault="00142874" w:rsidP="00142874">
      <w:pPr>
        <w:adjustRightInd w:val="0"/>
        <w:snapToGrid w:val="0"/>
        <w:spacing w:line="240" w:lineRule="exact"/>
        <w:ind w:left="166" w:rightChars="40" w:right="96" w:hangingChars="69" w:hanging="166"/>
        <w:jc w:val="both"/>
        <w:rPr>
          <w:rFonts w:eastAsia="標楷體" w:hAnsi="標楷體"/>
          <w:szCs w:val="24"/>
        </w:rPr>
      </w:pPr>
      <w:r w:rsidRPr="005D4E1B">
        <w:rPr>
          <w:rFonts w:eastAsia="標楷體" w:hAnsi="標楷體"/>
          <w:szCs w:val="24"/>
        </w:rPr>
        <w:t>1.</w:t>
      </w:r>
      <w:r w:rsidRPr="005D4E1B">
        <w:rPr>
          <w:rFonts w:eastAsia="標楷體" w:hAnsi="標楷體" w:hint="eastAsia"/>
          <w:szCs w:val="24"/>
        </w:rPr>
        <w:t>教授：持續從事學術、技術或實務研發，並應在該專業或產業領域內有獨創及持續性著作或研發成果，且具有重要具體之貢獻者。</w:t>
      </w:r>
    </w:p>
    <w:p w:rsidR="00142874" w:rsidRPr="005D4E1B" w:rsidRDefault="00142874" w:rsidP="00142874">
      <w:pPr>
        <w:adjustRightInd w:val="0"/>
        <w:snapToGrid w:val="0"/>
        <w:spacing w:line="240" w:lineRule="exact"/>
        <w:ind w:left="166" w:rightChars="40" w:right="96" w:hangingChars="69" w:hanging="166"/>
        <w:jc w:val="both"/>
        <w:rPr>
          <w:rFonts w:eastAsia="標楷體" w:hAnsi="標楷體"/>
          <w:szCs w:val="24"/>
        </w:rPr>
      </w:pPr>
      <w:r w:rsidRPr="005D4E1B">
        <w:rPr>
          <w:rFonts w:eastAsia="標楷體" w:hAnsi="標楷體"/>
          <w:szCs w:val="24"/>
        </w:rPr>
        <w:t>2.</w:t>
      </w:r>
      <w:r w:rsidRPr="005D4E1B">
        <w:rPr>
          <w:rFonts w:eastAsia="標楷體" w:hAnsi="標楷體" w:hint="eastAsia"/>
          <w:szCs w:val="24"/>
        </w:rPr>
        <w:t>副教授：持續從事學術、技術或實務研發，並應在該專業或產業領域內有持續性著作或研發成果，且具有具體之貢獻者。</w:t>
      </w:r>
    </w:p>
    <w:p w:rsidR="00142874" w:rsidRPr="005D4E1B" w:rsidRDefault="00142874" w:rsidP="00142874">
      <w:pPr>
        <w:snapToGrid w:val="0"/>
        <w:spacing w:line="240" w:lineRule="exact"/>
        <w:jc w:val="both"/>
        <w:rPr>
          <w:rFonts w:ascii="Cambria" w:eastAsia="標楷體" w:hAnsi="Cambria"/>
          <w:szCs w:val="24"/>
        </w:rPr>
      </w:pPr>
      <w:r w:rsidRPr="005D4E1B">
        <w:rPr>
          <w:rFonts w:ascii="標楷體" w:eastAsia="標楷體" w:hAnsi="標楷體"/>
          <w:szCs w:val="24"/>
        </w:rPr>
        <w:t>3.</w:t>
      </w:r>
      <w:r w:rsidRPr="005D4E1B">
        <w:rPr>
          <w:rFonts w:ascii="標楷體" w:eastAsia="標楷體" w:hint="eastAsia"/>
          <w:szCs w:val="24"/>
        </w:rPr>
        <w:t>總評等級區分四級：</w:t>
      </w:r>
      <w:r w:rsidRPr="005D4E1B">
        <w:rPr>
          <w:rFonts w:ascii="Cambria" w:eastAsia="標楷體" w:hAnsi="Cambria"/>
          <w:szCs w:val="24"/>
        </w:rPr>
        <w:t>A</w:t>
      </w:r>
      <w:r w:rsidRPr="005D4E1B">
        <w:rPr>
          <w:rFonts w:ascii="Cambria" w:eastAsia="標楷體" w:hAnsi="標楷體" w:hint="eastAsia"/>
          <w:szCs w:val="24"/>
        </w:rPr>
        <w:t>級：總分</w:t>
      </w:r>
      <w:r w:rsidRPr="005D4E1B">
        <w:rPr>
          <w:rFonts w:ascii="Cambria" w:eastAsia="標楷體" w:hAnsi="標楷體" w:hint="eastAsia"/>
          <w:szCs w:val="24"/>
        </w:rPr>
        <w:t xml:space="preserve"> </w:t>
      </w:r>
      <w:proofErr w:type="gramStart"/>
      <w:r w:rsidRPr="005D4E1B">
        <w:rPr>
          <w:rFonts w:ascii="標楷體" w:eastAsia="標楷體" w:hAnsi="標楷體" w:hint="eastAsia"/>
          <w:szCs w:val="24"/>
        </w:rPr>
        <w:t>≧</w:t>
      </w:r>
      <w:proofErr w:type="gramEnd"/>
      <w:r w:rsidRPr="005D4E1B">
        <w:rPr>
          <w:rFonts w:ascii="Cambria" w:eastAsia="標楷體" w:hAnsi="標楷體" w:hint="eastAsia"/>
          <w:szCs w:val="24"/>
        </w:rPr>
        <w:t>90</w:t>
      </w:r>
      <w:r w:rsidRPr="005D4E1B">
        <w:rPr>
          <w:rFonts w:ascii="Cambria" w:eastAsia="標楷體" w:hAnsi="標楷體" w:hint="eastAsia"/>
          <w:szCs w:val="24"/>
        </w:rPr>
        <w:t>分</w:t>
      </w:r>
      <w:r w:rsidRPr="005D4E1B">
        <w:rPr>
          <w:rFonts w:ascii="Cambria" w:eastAsia="標楷體" w:hAnsi="Cambria" w:hint="eastAsia"/>
          <w:szCs w:val="24"/>
        </w:rPr>
        <w:t>，</w:t>
      </w:r>
      <w:r w:rsidRPr="005D4E1B">
        <w:rPr>
          <w:rFonts w:ascii="Cambria" w:eastAsia="標楷體" w:hAnsi="標楷體" w:hint="eastAsia"/>
          <w:szCs w:val="24"/>
        </w:rPr>
        <w:t>傑出</w:t>
      </w:r>
      <w:r w:rsidRPr="005D4E1B">
        <w:rPr>
          <w:rFonts w:ascii="Cambria" w:eastAsia="標楷體" w:hAnsi="Cambria"/>
          <w:szCs w:val="24"/>
        </w:rPr>
        <w:t xml:space="preserve"> (Excellent)</w:t>
      </w:r>
    </w:p>
    <w:p w:rsidR="00142874" w:rsidRPr="005D4E1B" w:rsidRDefault="00142874" w:rsidP="00142874">
      <w:pPr>
        <w:tabs>
          <w:tab w:val="left" w:pos="1648"/>
        </w:tabs>
        <w:spacing w:line="240" w:lineRule="exact"/>
        <w:ind w:left="283" w:hangingChars="118" w:hanging="283"/>
        <w:jc w:val="both"/>
        <w:rPr>
          <w:rFonts w:ascii="Cambria" w:eastAsia="標楷體" w:hAnsi="Cambria"/>
          <w:szCs w:val="24"/>
        </w:rPr>
      </w:pPr>
      <w:r w:rsidRPr="005D4E1B">
        <w:rPr>
          <w:rFonts w:ascii="標楷體" w:eastAsia="標楷體" w:hAnsi="標楷體" w:hint="eastAsia"/>
          <w:szCs w:val="24"/>
        </w:rPr>
        <w:t xml:space="preserve">　　　　　　　　  　</w:t>
      </w:r>
      <w:r w:rsidRPr="005D4E1B">
        <w:rPr>
          <w:rFonts w:ascii="Cambria" w:eastAsia="標楷體" w:hAnsi="Cambria"/>
          <w:szCs w:val="24"/>
        </w:rPr>
        <w:t>B</w:t>
      </w:r>
      <w:r w:rsidRPr="005D4E1B">
        <w:rPr>
          <w:rFonts w:ascii="Cambria" w:eastAsia="標楷體" w:hAnsi="標楷體" w:hint="eastAsia"/>
          <w:szCs w:val="24"/>
        </w:rPr>
        <w:t>級：</w:t>
      </w:r>
      <w:r w:rsidRPr="005D4E1B">
        <w:rPr>
          <w:rFonts w:ascii="Cambria" w:eastAsia="標楷體" w:hAnsi="標楷體" w:hint="eastAsia"/>
          <w:szCs w:val="24"/>
        </w:rPr>
        <w:t>80</w:t>
      </w:r>
      <w:r w:rsidRPr="005D4E1B">
        <w:rPr>
          <w:rFonts w:ascii="Cambria" w:eastAsia="標楷體" w:hAnsi="標楷體" w:hint="eastAsia"/>
          <w:szCs w:val="24"/>
        </w:rPr>
        <w:t>分</w:t>
      </w:r>
      <w:proofErr w:type="gramStart"/>
      <w:r w:rsidRPr="005D4E1B">
        <w:rPr>
          <w:rFonts w:ascii="標楷體" w:eastAsia="標楷體" w:hAnsi="標楷體" w:hint="eastAsia"/>
          <w:szCs w:val="24"/>
        </w:rPr>
        <w:t>≦</w:t>
      </w:r>
      <w:proofErr w:type="gramEnd"/>
      <w:r w:rsidRPr="005D4E1B">
        <w:rPr>
          <w:rFonts w:ascii="標楷體" w:eastAsia="標楷體" w:hAnsi="標楷體" w:hint="eastAsia"/>
          <w:szCs w:val="24"/>
        </w:rPr>
        <w:t xml:space="preserve"> </w:t>
      </w:r>
      <w:r w:rsidRPr="005D4E1B">
        <w:rPr>
          <w:rFonts w:ascii="Cambria" w:eastAsia="標楷體" w:hAnsi="標楷體" w:hint="eastAsia"/>
          <w:szCs w:val="24"/>
        </w:rPr>
        <w:t>總分</w:t>
      </w:r>
      <w:r w:rsidRPr="005D4E1B">
        <w:rPr>
          <w:rFonts w:ascii="Cambria" w:eastAsia="標楷體" w:hAnsi="標楷體" w:hint="eastAsia"/>
          <w:szCs w:val="24"/>
        </w:rPr>
        <w:t xml:space="preserve"> </w:t>
      </w:r>
      <w:r w:rsidRPr="005D4E1B">
        <w:rPr>
          <w:rFonts w:ascii="標楷體" w:eastAsia="標楷體" w:hAnsi="標楷體" w:hint="eastAsia"/>
          <w:szCs w:val="24"/>
        </w:rPr>
        <w:t>&lt;</w:t>
      </w:r>
      <w:r w:rsidRPr="005D4E1B">
        <w:rPr>
          <w:rFonts w:ascii="Cambria" w:eastAsia="標楷體" w:hAnsi="標楷體" w:hint="eastAsia"/>
          <w:szCs w:val="24"/>
        </w:rPr>
        <w:t>90</w:t>
      </w:r>
      <w:r w:rsidRPr="005D4E1B">
        <w:rPr>
          <w:rFonts w:ascii="Cambria" w:eastAsia="標楷體" w:hAnsi="標楷體" w:hint="eastAsia"/>
          <w:szCs w:val="24"/>
        </w:rPr>
        <w:t>分，優良</w:t>
      </w:r>
      <w:r w:rsidRPr="005D4E1B">
        <w:rPr>
          <w:rFonts w:ascii="Cambria" w:eastAsia="標楷體" w:hAnsi="Cambria"/>
          <w:szCs w:val="24"/>
        </w:rPr>
        <w:t xml:space="preserve"> (Good)</w:t>
      </w:r>
    </w:p>
    <w:p w:rsidR="00142874" w:rsidRPr="005D4E1B" w:rsidRDefault="00142874" w:rsidP="00142874">
      <w:pPr>
        <w:tabs>
          <w:tab w:val="left" w:pos="1648"/>
        </w:tabs>
        <w:spacing w:line="240" w:lineRule="exact"/>
        <w:ind w:left="283" w:hangingChars="118" w:hanging="283"/>
        <w:jc w:val="both"/>
        <w:rPr>
          <w:rFonts w:ascii="Cambria" w:eastAsia="標楷體" w:hAnsi="Cambria"/>
          <w:szCs w:val="24"/>
        </w:rPr>
      </w:pPr>
      <w:r w:rsidRPr="005D4E1B">
        <w:rPr>
          <w:rFonts w:ascii="Cambria" w:eastAsia="標楷體" w:hAnsi="Cambria" w:hint="eastAsia"/>
          <w:szCs w:val="24"/>
        </w:rPr>
        <w:t xml:space="preserve">　　　　　　　　　　</w:t>
      </w:r>
      <w:r w:rsidRPr="005D4E1B">
        <w:rPr>
          <w:rFonts w:ascii="Cambria" w:eastAsia="標楷體" w:hAnsi="Cambria"/>
          <w:szCs w:val="24"/>
        </w:rPr>
        <w:t>C</w:t>
      </w:r>
      <w:r w:rsidRPr="005D4E1B">
        <w:rPr>
          <w:rFonts w:ascii="Cambria" w:eastAsia="標楷體" w:hAnsi="標楷體" w:hint="eastAsia"/>
          <w:szCs w:val="24"/>
        </w:rPr>
        <w:t>級：</w:t>
      </w:r>
      <w:r w:rsidRPr="005D4E1B">
        <w:rPr>
          <w:rFonts w:ascii="Cambria" w:eastAsia="標楷體" w:hAnsi="標楷體" w:hint="eastAsia"/>
          <w:szCs w:val="24"/>
        </w:rPr>
        <w:t>75</w:t>
      </w:r>
      <w:r w:rsidRPr="005D4E1B">
        <w:rPr>
          <w:rFonts w:ascii="Cambria" w:eastAsia="標楷體" w:hAnsi="標楷體" w:hint="eastAsia"/>
          <w:szCs w:val="24"/>
        </w:rPr>
        <w:t>分</w:t>
      </w:r>
      <w:proofErr w:type="gramStart"/>
      <w:r w:rsidRPr="005D4E1B">
        <w:rPr>
          <w:rFonts w:ascii="標楷體" w:eastAsia="標楷體" w:hAnsi="標楷體" w:hint="eastAsia"/>
          <w:szCs w:val="24"/>
        </w:rPr>
        <w:t>≦</w:t>
      </w:r>
      <w:proofErr w:type="gramEnd"/>
      <w:r w:rsidRPr="005D4E1B">
        <w:rPr>
          <w:rFonts w:ascii="標楷體" w:eastAsia="標楷體" w:hAnsi="標楷體" w:hint="eastAsia"/>
          <w:szCs w:val="24"/>
        </w:rPr>
        <w:t xml:space="preserve"> 總分</w:t>
      </w:r>
      <w:r w:rsidRPr="005D4E1B">
        <w:rPr>
          <w:rFonts w:ascii="Cambria" w:eastAsia="標楷體" w:hAnsi="Cambria" w:hint="eastAsia"/>
          <w:szCs w:val="24"/>
        </w:rPr>
        <w:t xml:space="preserve"> </w:t>
      </w:r>
      <w:r w:rsidRPr="005D4E1B">
        <w:rPr>
          <w:rFonts w:ascii="標楷體" w:eastAsia="標楷體" w:hAnsi="標楷體" w:hint="eastAsia"/>
          <w:szCs w:val="24"/>
        </w:rPr>
        <w:t>&lt;</w:t>
      </w:r>
      <w:r w:rsidRPr="005D4E1B">
        <w:rPr>
          <w:rFonts w:ascii="Cambria" w:eastAsia="標楷體" w:hAnsi="Cambria" w:hint="eastAsia"/>
          <w:szCs w:val="24"/>
        </w:rPr>
        <w:t>80</w:t>
      </w:r>
      <w:r w:rsidRPr="005D4E1B">
        <w:rPr>
          <w:rFonts w:ascii="Cambria" w:eastAsia="標楷體" w:hAnsi="Cambria" w:hint="eastAsia"/>
          <w:szCs w:val="24"/>
        </w:rPr>
        <w:t>分</w:t>
      </w:r>
      <w:r w:rsidRPr="005D4E1B">
        <w:rPr>
          <w:rFonts w:ascii="Cambria" w:eastAsia="標楷體" w:hAnsi="標楷體" w:hint="eastAsia"/>
          <w:szCs w:val="24"/>
        </w:rPr>
        <w:t>，普通</w:t>
      </w:r>
      <w:r w:rsidRPr="005D4E1B">
        <w:rPr>
          <w:rFonts w:ascii="Cambria" w:eastAsia="標楷體" w:hAnsi="Cambria"/>
          <w:szCs w:val="24"/>
        </w:rPr>
        <w:t xml:space="preserve"> (Average)</w:t>
      </w:r>
    </w:p>
    <w:p w:rsidR="00142874" w:rsidRPr="005D4E1B" w:rsidRDefault="00142874" w:rsidP="00142874">
      <w:pPr>
        <w:rPr>
          <w:rFonts w:ascii="Cambria" w:eastAsia="標楷體" w:hAnsi="Cambria"/>
          <w:szCs w:val="24"/>
        </w:rPr>
      </w:pPr>
      <w:r w:rsidRPr="005D4E1B">
        <w:rPr>
          <w:rFonts w:ascii="Cambria" w:eastAsia="標楷體" w:hAnsi="Cambria" w:hint="eastAsia"/>
          <w:szCs w:val="24"/>
        </w:rPr>
        <w:t xml:space="preserve">　　　　　　　　　　</w:t>
      </w:r>
      <w:r w:rsidRPr="005D4E1B">
        <w:rPr>
          <w:rFonts w:ascii="Cambria" w:eastAsia="標楷體" w:hAnsi="Cambria"/>
          <w:szCs w:val="24"/>
        </w:rPr>
        <w:t>D</w:t>
      </w:r>
      <w:r w:rsidRPr="005D4E1B">
        <w:rPr>
          <w:rFonts w:ascii="Cambria" w:eastAsia="標楷體" w:hAnsi="標楷體" w:hint="eastAsia"/>
          <w:szCs w:val="24"/>
        </w:rPr>
        <w:t>級：</w:t>
      </w:r>
      <w:r w:rsidRPr="005D4E1B">
        <w:rPr>
          <w:rFonts w:ascii="標楷體" w:eastAsia="標楷體" w:hAnsi="標楷體" w:hint="eastAsia"/>
          <w:szCs w:val="24"/>
        </w:rPr>
        <w:t>總分 &lt;</w:t>
      </w:r>
      <w:r w:rsidRPr="005D4E1B">
        <w:rPr>
          <w:rFonts w:ascii="Cambria" w:eastAsia="標楷體" w:hAnsi="Cambria"/>
          <w:szCs w:val="24"/>
        </w:rPr>
        <w:t>7</w:t>
      </w:r>
      <w:r w:rsidRPr="005D4E1B">
        <w:rPr>
          <w:rFonts w:ascii="Cambria" w:eastAsia="標楷體" w:hAnsi="Cambria" w:hint="eastAsia"/>
          <w:szCs w:val="24"/>
        </w:rPr>
        <w:t>5</w:t>
      </w:r>
      <w:r w:rsidRPr="005D4E1B">
        <w:rPr>
          <w:rFonts w:ascii="Cambria" w:eastAsia="標楷體" w:hAnsi="標楷體" w:hint="eastAsia"/>
          <w:szCs w:val="24"/>
        </w:rPr>
        <w:t>分，欠佳</w:t>
      </w:r>
      <w:r w:rsidRPr="005D4E1B">
        <w:rPr>
          <w:rFonts w:ascii="Cambria" w:eastAsia="標楷體" w:hAnsi="Cambria"/>
          <w:szCs w:val="24"/>
        </w:rPr>
        <w:t xml:space="preserve"> (Below Average)</w:t>
      </w:r>
    </w:p>
    <w:p w:rsidR="0022544A" w:rsidRDefault="00142874" w:rsidP="00142874">
      <w:pPr>
        <w:rPr>
          <w:rFonts w:ascii="標楷體" w:eastAsia="標楷體" w:hAnsi="標楷體"/>
          <w:szCs w:val="24"/>
        </w:rPr>
      </w:pPr>
      <w:r w:rsidRPr="005D4E1B">
        <w:rPr>
          <w:rFonts w:ascii="標楷體" w:eastAsia="標楷體" w:hAnsi="標楷體" w:hint="eastAsia"/>
          <w:szCs w:val="24"/>
        </w:rPr>
        <w:t>4.委員評分時，請斟酌審查意見與評分應相符。</w:t>
      </w:r>
    </w:p>
    <w:p w:rsidR="0022544A" w:rsidRDefault="0022544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22544A" w:rsidRPr="002725C5" w:rsidRDefault="0022544A" w:rsidP="0022544A">
      <w:pPr>
        <w:widowControl/>
        <w:jc w:val="center"/>
        <w:rPr>
          <w:rFonts w:eastAsia="標楷體"/>
          <w:b/>
          <w:bCs/>
          <w:sz w:val="34"/>
          <w:szCs w:val="34"/>
        </w:rPr>
      </w:pPr>
      <w:r>
        <w:rPr>
          <w:rFonts w:ascii="標楷體" w:eastAsia="標楷體" w:hint="eastAsia"/>
          <w:b/>
          <w:bCs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5DD90" wp14:editId="5401BB0C">
                <wp:simplePos x="0" y="0"/>
                <wp:positionH relativeFrom="column">
                  <wp:posOffset>5392558</wp:posOffset>
                </wp:positionH>
                <wp:positionV relativeFrom="paragraph">
                  <wp:posOffset>-262255</wp:posOffset>
                </wp:positionV>
                <wp:extent cx="635635" cy="342900"/>
                <wp:effectExtent l="0" t="0" r="1206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6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44A" w:rsidRPr="0022544A" w:rsidRDefault="0022544A" w:rsidP="002254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2544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英文版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424.6pt;margin-top:-20.65pt;width:50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" strokecolor="#c0504d" strokeweight="2pt">
                <v:path arrowok="t"/>
                <v:textbox>
                  <w:txbxContent>
                    <w:p w:rsidR="0022544A" w:rsidRPr="0022544A" w:rsidRDefault="0022544A" w:rsidP="0022544A">
                      <w:pPr>
                        <w:rPr>
                          <w:rFonts w:ascii="標楷體" w:eastAsia="標楷體" w:hAnsi="標楷體"/>
                        </w:rPr>
                      </w:pPr>
                      <w:r w:rsidRPr="0022544A">
                        <w:rPr>
                          <w:rFonts w:ascii="標楷體" w:eastAsia="標楷體" w:hAnsi="標楷體" w:hint="eastAsia"/>
                          <w:sz w:val="20"/>
                        </w:rPr>
                        <w:t>英文版</w:t>
                      </w:r>
                    </w:p>
                  </w:txbxContent>
                </v:textbox>
              </v:shape>
            </w:pict>
          </mc:Fallback>
        </mc:AlternateContent>
      </w:r>
      <w:r w:rsidRPr="002725C5">
        <w:rPr>
          <w:rFonts w:eastAsia="標楷體"/>
          <w:b/>
          <w:bCs/>
          <w:sz w:val="34"/>
          <w:szCs w:val="34"/>
        </w:rPr>
        <w:t xml:space="preserve">National </w:t>
      </w:r>
      <w:smartTag w:uri="urn:schemas-microsoft-com:office:smarttags" w:element="PlaceName">
        <w:r w:rsidRPr="002725C5">
          <w:rPr>
            <w:rFonts w:eastAsia="標楷體"/>
            <w:b/>
            <w:bCs/>
            <w:sz w:val="34"/>
            <w:szCs w:val="34"/>
          </w:rPr>
          <w:t>Chung</w:t>
        </w:r>
      </w:smartTag>
      <w:r w:rsidRPr="002725C5">
        <w:rPr>
          <w:rFonts w:eastAsia="標楷體"/>
          <w:b/>
          <w:bCs/>
          <w:sz w:val="34"/>
          <w:szCs w:val="34"/>
        </w:rPr>
        <w:t xml:space="preserve"> </w:t>
      </w:r>
      <w:smartTag w:uri="urn:schemas-microsoft-com:office:smarttags" w:element="PlaceName">
        <w:r w:rsidRPr="002725C5">
          <w:rPr>
            <w:rFonts w:eastAsia="標楷體"/>
            <w:b/>
            <w:bCs/>
            <w:sz w:val="34"/>
            <w:szCs w:val="34"/>
          </w:rPr>
          <w:t>Hsing</w:t>
        </w:r>
      </w:smartTag>
      <w:r w:rsidRPr="002725C5">
        <w:rPr>
          <w:rFonts w:eastAsia="標楷體"/>
          <w:b/>
          <w:bCs/>
          <w:sz w:val="34"/>
          <w:szCs w:val="34"/>
        </w:rPr>
        <w:t xml:space="preserve"> University</w:t>
      </w:r>
    </w:p>
    <w:p w:rsidR="0022544A" w:rsidRPr="00182BF9" w:rsidRDefault="0022544A" w:rsidP="0022544A">
      <w:pPr>
        <w:widowControl/>
        <w:jc w:val="center"/>
        <w:rPr>
          <w:rFonts w:ascii="標楷體" w:eastAsia="標楷體"/>
          <w:sz w:val="34"/>
          <w:szCs w:val="34"/>
        </w:rPr>
      </w:pPr>
      <w:r w:rsidRPr="00A5674F">
        <w:rPr>
          <w:rFonts w:eastAsia="標楷體"/>
          <w:b/>
          <w:bCs/>
          <w:sz w:val="34"/>
          <w:szCs w:val="34"/>
        </w:rPr>
        <w:t>External Review of</w:t>
      </w:r>
      <w:r w:rsidRPr="00DD7265">
        <w:rPr>
          <w:rFonts w:eastAsia="標楷體"/>
          <w:b/>
          <w:bCs/>
          <w:sz w:val="34"/>
          <w:szCs w:val="34"/>
        </w:rPr>
        <w:t xml:space="preserve"> </w:t>
      </w:r>
      <w:r w:rsidRPr="00DD7265">
        <w:rPr>
          <w:rFonts w:eastAsia="標楷體" w:hint="eastAsia"/>
          <w:b/>
          <w:bCs/>
          <w:sz w:val="34"/>
          <w:szCs w:val="34"/>
        </w:rPr>
        <w:t>Technology Reports</w:t>
      </w:r>
      <w:r w:rsidRPr="00A5674F">
        <w:rPr>
          <w:rFonts w:eastAsia="標楷體"/>
          <w:b/>
          <w:bCs/>
          <w:sz w:val="34"/>
          <w:szCs w:val="34"/>
        </w:rPr>
        <w:t xml:space="preserve"> Submitted for </w:t>
      </w:r>
      <w:bookmarkStart w:id="0" w:name="_GoBack"/>
      <w:bookmarkEnd w:id="0"/>
      <w:r w:rsidRPr="00A5674F">
        <w:rPr>
          <w:rFonts w:eastAsia="標楷體"/>
          <w:b/>
          <w:bCs/>
          <w:sz w:val="34"/>
          <w:szCs w:val="34"/>
        </w:rPr>
        <w:t>Qualification as a Teacher</w:t>
      </w:r>
    </w:p>
    <w:p w:rsidR="0022544A" w:rsidRPr="00A5674F" w:rsidRDefault="0022544A" w:rsidP="0022544A">
      <w:pPr>
        <w:autoSpaceDE w:val="0"/>
        <w:autoSpaceDN w:val="0"/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A5674F">
        <w:rPr>
          <w:rFonts w:eastAsia="標楷體"/>
          <w:sz w:val="26"/>
          <w:szCs w:val="26"/>
        </w:rPr>
        <w:t>Number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  <w:u w:val="single"/>
        </w:rPr>
        <w:t xml:space="preserve">　　</w:t>
      </w:r>
      <w:proofErr w:type="gramStart"/>
      <w:r w:rsidRPr="00A5674F">
        <w:rPr>
          <w:rFonts w:eastAsia="標楷體"/>
          <w:sz w:val="26"/>
          <w:szCs w:val="26"/>
          <w:u w:val="single"/>
        </w:rPr>
        <w:t>＿＿＿</w:t>
      </w:r>
      <w:proofErr w:type="gramEnd"/>
      <w:r w:rsidRPr="00A5674F">
        <w:rPr>
          <w:rFonts w:eastAsia="標楷體"/>
          <w:sz w:val="26"/>
          <w:szCs w:val="26"/>
          <w:u w:val="single"/>
        </w:rPr>
        <w:t xml:space="preserve">　</w:t>
      </w:r>
      <w:r w:rsidRPr="00A5674F">
        <w:rPr>
          <w:rFonts w:eastAsia="標楷體"/>
          <w:sz w:val="26"/>
          <w:szCs w:val="26"/>
        </w:rPr>
        <w:t xml:space="preserve">　　</w:t>
      </w:r>
    </w:p>
    <w:p w:rsidR="0022544A" w:rsidRPr="00A5674F" w:rsidRDefault="0022544A" w:rsidP="0022544A">
      <w:pPr>
        <w:spacing w:line="360" w:lineRule="exact"/>
        <w:rPr>
          <w:rFonts w:eastAsia="標楷體"/>
          <w:sz w:val="26"/>
          <w:szCs w:val="26"/>
          <w:u w:val="single"/>
        </w:rPr>
      </w:pPr>
      <w:r w:rsidRPr="00A5674F">
        <w:rPr>
          <w:rFonts w:eastAsia="標楷體"/>
          <w:sz w:val="26"/>
          <w:szCs w:val="26"/>
        </w:rPr>
        <w:t>Academic unit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  <w:u w:val="single"/>
        </w:rPr>
        <w:t xml:space="preserve">　　　　　　　　　　</w:t>
      </w:r>
      <w:r w:rsidRPr="00A5674F">
        <w:rPr>
          <w:rFonts w:eastAsia="標楷體"/>
          <w:sz w:val="26"/>
          <w:szCs w:val="26"/>
        </w:rPr>
        <w:t xml:space="preserve">　</w:t>
      </w:r>
      <w:r w:rsidRPr="00A5674F">
        <w:rPr>
          <w:rFonts w:eastAsia="標楷體"/>
          <w:sz w:val="26"/>
          <w:szCs w:val="26"/>
        </w:rPr>
        <w:t>Name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  <w:u w:val="single"/>
        </w:rPr>
        <w:t xml:space="preserve">　　　　　　　　　</w:t>
      </w:r>
    </w:p>
    <w:p w:rsidR="0022544A" w:rsidRPr="00A5674F" w:rsidRDefault="0022544A" w:rsidP="0022544A">
      <w:pPr>
        <w:spacing w:line="360" w:lineRule="exact"/>
        <w:rPr>
          <w:rFonts w:eastAsia="標楷體"/>
          <w:sz w:val="26"/>
          <w:szCs w:val="26"/>
        </w:rPr>
      </w:pPr>
      <w:r w:rsidRPr="00A5674F">
        <w:rPr>
          <w:rFonts w:eastAsia="標楷體"/>
          <w:sz w:val="26"/>
          <w:szCs w:val="26"/>
        </w:rPr>
        <w:t>Academic level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</w:rPr>
        <w:t>□Professor</w:t>
      </w:r>
      <w:r w:rsidRPr="00A5674F">
        <w:rPr>
          <w:rFonts w:eastAsia="標楷體"/>
          <w:sz w:val="26"/>
          <w:szCs w:val="26"/>
        </w:rPr>
        <w:t xml:space="preserve">　</w:t>
      </w:r>
      <w:r w:rsidRPr="00A5674F">
        <w:rPr>
          <w:rFonts w:eastAsia="標楷體"/>
          <w:sz w:val="26"/>
          <w:szCs w:val="26"/>
        </w:rPr>
        <w:t>□Associate professor</w:t>
      </w:r>
      <w:r w:rsidRPr="00A5674F">
        <w:rPr>
          <w:rFonts w:eastAsia="標楷體"/>
          <w:sz w:val="26"/>
          <w:szCs w:val="26"/>
        </w:rPr>
        <w:t xml:space="preserve">　</w:t>
      </w:r>
    </w:p>
    <w:p w:rsidR="0022544A" w:rsidRPr="00182BF9" w:rsidRDefault="0022544A" w:rsidP="0022544A">
      <w:pPr>
        <w:spacing w:line="460" w:lineRule="exact"/>
        <w:rPr>
          <w:rFonts w:ascii="標楷體" w:eastAsia="標楷體"/>
          <w:sz w:val="26"/>
          <w:szCs w:val="26"/>
        </w:rPr>
      </w:pPr>
      <w:r w:rsidRPr="00A5674F">
        <w:rPr>
          <w:rFonts w:eastAsia="標楷體"/>
          <w:sz w:val="26"/>
          <w:szCs w:val="26"/>
        </w:rPr>
        <w:t>Representative publication</w:t>
      </w:r>
      <w:r w:rsidRPr="00A5674F">
        <w:rPr>
          <w:rFonts w:eastAsia="標楷體"/>
          <w:sz w:val="26"/>
          <w:szCs w:val="26"/>
        </w:rPr>
        <w:t>：</w:t>
      </w:r>
      <w:r w:rsidRPr="00A5674F">
        <w:rPr>
          <w:rFonts w:eastAsia="標楷體"/>
          <w:sz w:val="26"/>
          <w:szCs w:val="26"/>
          <w:u w:val="single"/>
        </w:rPr>
        <w:t xml:space="preserve">　　　　　　　　　　　　　　　　　　</w:t>
      </w:r>
      <w:r w:rsidRPr="00182BF9"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tbl>
      <w:tblPr>
        <w:tblW w:w="9901" w:type="dxa"/>
        <w:tblInd w:w="-7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"/>
        <w:gridCol w:w="954"/>
        <w:gridCol w:w="960"/>
        <w:gridCol w:w="2236"/>
        <w:gridCol w:w="104"/>
        <w:gridCol w:w="1519"/>
        <w:gridCol w:w="641"/>
        <w:gridCol w:w="2520"/>
      </w:tblGrid>
      <w:tr w:rsidR="0022544A" w:rsidRPr="00182BF9" w:rsidTr="000949C1">
        <w:trPr>
          <w:trHeight w:val="6760"/>
        </w:trPr>
        <w:tc>
          <w:tcPr>
            <w:tcW w:w="9901" w:type="dxa"/>
            <w:gridSpan w:val="8"/>
          </w:tcPr>
          <w:p w:rsidR="0022544A" w:rsidRPr="00182BF9" w:rsidRDefault="0022544A" w:rsidP="000949C1">
            <w:pPr>
              <w:rPr>
                <w:rFonts w:ascii="標楷體" w:eastAsia="標楷體"/>
                <w:sz w:val="28"/>
                <w:szCs w:val="24"/>
              </w:rPr>
            </w:pPr>
            <w:r w:rsidRPr="00A5674F">
              <w:rPr>
                <w:rFonts w:eastAsia="標楷體"/>
                <w:b/>
                <w:sz w:val="26"/>
                <w:szCs w:val="26"/>
              </w:rPr>
              <w:t>Comments: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A5674F">
              <w:rPr>
                <w:rFonts w:eastAsia="標楷體"/>
                <w:szCs w:val="24"/>
              </w:rPr>
              <w:t>(If more space is needed, attach additional sheets or write on the back</w:t>
            </w:r>
            <w:r w:rsidRPr="00A5674F">
              <w:t xml:space="preserve"> </w:t>
            </w:r>
            <w:r w:rsidRPr="00A5674F">
              <w:rPr>
                <w:rFonts w:eastAsia="標楷體"/>
                <w:szCs w:val="24"/>
              </w:rPr>
              <w:t>of this sheet.)</w:t>
            </w:r>
          </w:p>
        </w:tc>
      </w:tr>
      <w:tr w:rsidR="0022544A" w:rsidRPr="00182BF9" w:rsidTr="000949C1">
        <w:trPr>
          <w:cantSplit/>
          <w:trHeight w:val="533"/>
        </w:trPr>
        <w:tc>
          <w:tcPr>
            <w:tcW w:w="738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2725C5" w:rsidRDefault="0022544A" w:rsidP="000949C1">
            <w:pPr>
              <w:ind w:left="280"/>
              <w:jc w:val="center"/>
              <w:rPr>
                <w:rFonts w:eastAsia="標楷體"/>
                <w:b/>
                <w:bCs/>
                <w:sz w:val="28"/>
                <w:szCs w:val="24"/>
              </w:rPr>
            </w:pPr>
            <w:r w:rsidRPr="002725C5">
              <w:rPr>
                <w:rFonts w:eastAsia="標楷體"/>
                <w:b/>
                <w:bCs/>
                <w:sz w:val="28"/>
                <w:szCs w:val="24"/>
              </w:rPr>
              <w:t>Items and standards of grading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22544A" w:rsidRPr="00A5674F" w:rsidRDefault="0022544A" w:rsidP="000949C1">
            <w:pPr>
              <w:spacing w:line="240" w:lineRule="exact"/>
              <w:jc w:val="center"/>
              <w:rPr>
                <w:b/>
                <w:sz w:val="22"/>
              </w:rPr>
            </w:pPr>
            <w:r w:rsidRPr="00A5674F">
              <w:rPr>
                <w:b/>
                <w:sz w:val="22"/>
              </w:rPr>
              <w:t>Achievement shown in other publications</w:t>
            </w:r>
          </w:p>
        </w:tc>
      </w:tr>
      <w:tr w:rsidR="0022544A" w:rsidRPr="00182BF9" w:rsidTr="000949C1">
        <w:trPr>
          <w:cantSplit/>
          <w:trHeight w:val="1262"/>
        </w:trPr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A5674F">
              <w:rPr>
                <w:rFonts w:eastAsia="標楷體"/>
                <w:b/>
                <w:sz w:val="28"/>
                <w:szCs w:val="24"/>
              </w:rPr>
              <w:t>Item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spacing w:after="120"/>
              <w:jc w:val="center"/>
              <w:rPr>
                <w:b/>
                <w:sz w:val="20"/>
              </w:rPr>
            </w:pPr>
            <w:r w:rsidRPr="00A5674F">
              <w:rPr>
                <w:b/>
                <w:sz w:val="20"/>
              </w:rPr>
              <w:t>Novelty or creativity and theoretical basis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A" w:rsidRPr="002725C5" w:rsidRDefault="0022544A" w:rsidP="000949C1">
            <w:pPr>
              <w:snapToGrid w:val="0"/>
              <w:spacing w:line="204" w:lineRule="auto"/>
              <w:ind w:right="57"/>
              <w:rPr>
                <w:rFonts w:eastAsia="標楷體"/>
                <w:sz w:val="22"/>
                <w:szCs w:val="24"/>
              </w:rPr>
            </w:pPr>
            <w:r w:rsidRPr="00A5674F">
              <w:rPr>
                <w:rFonts w:eastAsia="標楷體"/>
                <w:b/>
                <w:sz w:val="22"/>
                <w:szCs w:val="24"/>
              </w:rPr>
              <w:t xml:space="preserve">Content and method </w:t>
            </w:r>
            <w:r w:rsidRPr="00A5674F">
              <w:rPr>
                <w:rFonts w:eastAsia="標楷體"/>
                <w:sz w:val="22"/>
                <w:szCs w:val="24"/>
              </w:rPr>
              <w:t xml:space="preserve">(including subject matter, data, </w:t>
            </w:r>
            <w:r>
              <w:rPr>
                <w:rFonts w:eastAsia="標楷體" w:hint="eastAsia"/>
                <w:sz w:val="22"/>
                <w:szCs w:val="24"/>
              </w:rPr>
              <w:t>e</w:t>
            </w:r>
            <w:r w:rsidRPr="00A5674F">
              <w:rPr>
                <w:rFonts w:eastAsia="標楷體"/>
                <w:sz w:val="22"/>
                <w:szCs w:val="24"/>
              </w:rPr>
              <w:t>ssays, citations, and other things of methodology)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4A" w:rsidRPr="00A5674F" w:rsidRDefault="0022544A" w:rsidP="000949C1">
            <w:pPr>
              <w:snapToGrid w:val="0"/>
              <w:rPr>
                <w:rFonts w:eastAsia="標楷體"/>
                <w:sz w:val="22"/>
                <w:szCs w:val="24"/>
              </w:rPr>
            </w:pPr>
            <w:r w:rsidRPr="00A5674F">
              <w:rPr>
                <w:rFonts w:eastAsia="標楷體"/>
                <w:b/>
                <w:sz w:val="22"/>
                <w:szCs w:val="24"/>
              </w:rPr>
              <w:t xml:space="preserve">Contribution </w:t>
            </w:r>
            <w:r w:rsidRPr="00A5674F">
              <w:rPr>
                <w:rFonts w:eastAsia="標楷體"/>
                <w:sz w:val="22"/>
                <w:szCs w:val="24"/>
              </w:rPr>
              <w:t>(including importance to the related field of study and value for application)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544A" w:rsidRPr="00182BF9" w:rsidRDefault="0022544A" w:rsidP="000949C1">
            <w:pPr>
              <w:ind w:left="280"/>
              <w:rPr>
                <w:rFonts w:ascii="標楷體" w:eastAsia="標楷體"/>
                <w:sz w:val="22"/>
                <w:szCs w:val="24"/>
              </w:rPr>
            </w:pPr>
          </w:p>
        </w:tc>
      </w:tr>
      <w:tr w:rsidR="0022544A" w:rsidRPr="00182BF9" w:rsidTr="000949C1">
        <w:trPr>
          <w:cantSplit/>
          <w:trHeight w:val="577"/>
        </w:trPr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rPr>
                <w:rFonts w:eastAsia="標楷體"/>
                <w:sz w:val="20"/>
              </w:rPr>
            </w:pPr>
            <w:r w:rsidRPr="00A5674F">
              <w:rPr>
                <w:rFonts w:eastAsia="標楷體"/>
                <w:sz w:val="20"/>
              </w:rPr>
              <w:t>Professor</w:t>
            </w:r>
            <w:r w:rsidRPr="00A5674F">
              <w:rPr>
                <w:rFonts w:eastAsia="標楷體"/>
                <w:sz w:val="20"/>
              </w:rPr>
              <w:t xml:space="preserve">　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C77C74" w:rsidRDefault="0022544A" w:rsidP="000949C1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C77C74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4A" w:rsidRPr="00C77C74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44A" w:rsidRPr="00C77C74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22544A" w:rsidRPr="00182BF9" w:rsidTr="000949C1">
        <w:trPr>
          <w:cantSplit/>
          <w:trHeight w:val="545"/>
        </w:trPr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A5674F">
              <w:rPr>
                <w:rFonts w:eastAsia="標楷體"/>
                <w:sz w:val="20"/>
              </w:rPr>
              <w:t xml:space="preserve">Associate professor  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82BF9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82BF9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82BF9"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544A" w:rsidRPr="00182BF9" w:rsidRDefault="0022544A" w:rsidP="000949C1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182BF9"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22544A" w:rsidRPr="00182BF9" w:rsidTr="000949C1">
        <w:trPr>
          <w:cantSplit/>
          <w:trHeight w:val="687"/>
        </w:trPr>
        <w:tc>
          <w:tcPr>
            <w:tcW w:w="9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jc w:val="center"/>
              <w:rPr>
                <w:rFonts w:eastAsia="標楷體"/>
                <w:b/>
                <w:szCs w:val="24"/>
              </w:rPr>
            </w:pPr>
            <w:r w:rsidRPr="00A5674F">
              <w:rPr>
                <w:rFonts w:eastAsia="標楷體"/>
                <w:b/>
                <w:szCs w:val="24"/>
              </w:rPr>
              <w:t>Score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544A" w:rsidRPr="00182BF9" w:rsidRDefault="0022544A" w:rsidP="000949C1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544A" w:rsidRPr="00182BF9" w:rsidRDefault="0022544A" w:rsidP="000949C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2544A" w:rsidRPr="00182BF9" w:rsidRDefault="0022544A" w:rsidP="000949C1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</w:tcBorders>
          </w:tcPr>
          <w:p w:rsidR="0022544A" w:rsidRPr="00182BF9" w:rsidRDefault="0022544A" w:rsidP="000949C1">
            <w:pPr>
              <w:rPr>
                <w:rFonts w:ascii="標楷體" w:eastAsia="標楷體"/>
                <w:szCs w:val="24"/>
              </w:rPr>
            </w:pPr>
          </w:p>
        </w:tc>
      </w:tr>
      <w:tr w:rsidR="0022544A" w:rsidRPr="00182BF9" w:rsidTr="000949C1">
        <w:trPr>
          <w:cantSplit/>
          <w:trHeight w:val="810"/>
        </w:trPr>
        <w:tc>
          <w:tcPr>
            <w:tcW w:w="967" w:type="dxa"/>
            <w:tcBorders>
              <w:right w:val="single" w:sz="4" w:space="0" w:color="auto"/>
            </w:tcBorders>
            <w:vAlign w:val="center"/>
          </w:tcPr>
          <w:p w:rsidR="0022544A" w:rsidRPr="00A5674F" w:rsidRDefault="0022544A" w:rsidP="000949C1">
            <w:pPr>
              <w:spacing w:line="28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A5674F">
              <w:rPr>
                <w:rFonts w:eastAsia="標楷體"/>
                <w:b/>
                <w:color w:val="000000"/>
                <w:szCs w:val="24"/>
              </w:rPr>
              <w:lastRenderedPageBreak/>
              <w:t>Total</w:t>
            </w:r>
          </w:p>
        </w:tc>
        <w:tc>
          <w:tcPr>
            <w:tcW w:w="8934" w:type="dxa"/>
            <w:gridSpan w:val="7"/>
            <w:tcBorders>
              <w:left w:val="single" w:sz="4" w:space="0" w:color="auto"/>
            </w:tcBorders>
          </w:tcPr>
          <w:p w:rsidR="0022544A" w:rsidRPr="00182BF9" w:rsidRDefault="0022544A" w:rsidP="000949C1">
            <w:pPr>
              <w:spacing w:beforeLines="50" w:before="180"/>
              <w:rPr>
                <w:rFonts w:ascii="標楷體" w:eastAsia="標楷體"/>
                <w:color w:val="000000"/>
                <w:szCs w:val="24"/>
              </w:rPr>
            </w:pPr>
            <w:r w:rsidRPr="00182BF9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182BF9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182BF9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182BF9">
              <w:rPr>
                <w:rFonts w:ascii="標楷體" w:eastAsia="標楷體" w:hint="eastAsia"/>
                <w:color w:val="000000"/>
                <w:szCs w:val="24"/>
              </w:rPr>
              <w:t xml:space="preserve">　　</w:t>
            </w:r>
            <w:r w:rsidRPr="004476E8">
              <w:rPr>
                <w:rFonts w:ascii="標楷體" w:eastAsia="標楷體" w:hint="eastAsia"/>
                <w:b/>
                <w:color w:val="000000"/>
                <w:sz w:val="20"/>
              </w:rPr>
              <w:t>（Sum up the total points of the five items above）</w:t>
            </w:r>
          </w:p>
        </w:tc>
      </w:tr>
      <w:tr w:rsidR="0022544A" w:rsidRPr="00182BF9" w:rsidTr="000949C1">
        <w:trPr>
          <w:cantSplit/>
          <w:trHeight w:val="399"/>
        </w:trPr>
        <w:tc>
          <w:tcPr>
            <w:tcW w:w="51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2544A" w:rsidRPr="00182BF9" w:rsidRDefault="0022544A" w:rsidP="000949C1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Advantages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544A" w:rsidRPr="00182BF9" w:rsidRDefault="0022544A" w:rsidP="000949C1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Disadvantages</w:t>
            </w:r>
          </w:p>
        </w:tc>
      </w:tr>
      <w:tr w:rsidR="0022544A" w:rsidRPr="00182BF9" w:rsidTr="000949C1">
        <w:trPr>
          <w:cantSplit/>
          <w:trHeight w:val="3291"/>
        </w:trPr>
        <w:tc>
          <w:tcPr>
            <w:tcW w:w="5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2544A" w:rsidRPr="00875D01" w:rsidRDefault="0022544A" w:rsidP="000949C1">
            <w:pPr>
              <w:snapToGrid w:val="0"/>
              <w:spacing w:before="120"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 originality or breakthrough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 practical value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Highly contributory to the field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Having integrity in the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 xml:space="preserve">Good </w:t>
            </w:r>
            <w:r>
              <w:t>research</w:t>
            </w:r>
            <w:r>
              <w:rPr>
                <w:rFonts w:hint="eastAsia"/>
              </w:rPr>
              <w:t xml:space="preserve"> potential and good method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research results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Long commitment to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attitude in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in technology transfer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for teaching practicum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Good for advancing technology in industry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szCs w:val="24"/>
              </w:rPr>
            </w:pPr>
            <w:r w:rsidRPr="00875D01">
              <w:rPr>
                <w:rFonts w:eastAsia="標楷體"/>
                <w:szCs w:val="24"/>
              </w:rPr>
              <w:t>□</w:t>
            </w:r>
            <w:r>
              <w:rPr>
                <w:rFonts w:hint="eastAsia"/>
              </w:rPr>
              <w:t>Good output in advancing technology</w:t>
            </w:r>
          </w:p>
          <w:p w:rsidR="0022544A" w:rsidRPr="00182BF9" w:rsidRDefault="0022544A" w:rsidP="000949C1">
            <w:pPr>
              <w:spacing w:line="240" w:lineRule="exact"/>
              <w:ind w:left="176"/>
              <w:rPr>
                <w:rFonts w:eastAsia="標楷體"/>
                <w:b/>
                <w:bCs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□other</w:t>
            </w:r>
            <w:r w:rsidRPr="00875D01">
              <w:rPr>
                <w:rFonts w:eastAsia="標楷體"/>
                <w:color w:val="000000"/>
                <w:szCs w:val="24"/>
              </w:rPr>
              <w:t>：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544A" w:rsidRPr="00875D01" w:rsidRDefault="0022544A" w:rsidP="000949C1">
            <w:pPr>
              <w:snapToGrid w:val="0"/>
              <w:spacing w:before="120"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Without originality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Low in practical value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Not contributory to the field of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Lacking integrity in the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Improper in method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Without good result in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Without long commitment to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Without good attitude in research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</w:t>
            </w:r>
            <w:r>
              <w:rPr>
                <w:rFonts w:hint="eastAsia"/>
              </w:rPr>
              <w:t>Not good in technology transfer</w:t>
            </w:r>
          </w:p>
          <w:p w:rsidR="0022544A" w:rsidRPr="00875D01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szCs w:val="24"/>
              </w:rPr>
            </w:pPr>
            <w:r w:rsidRPr="00875D01">
              <w:rPr>
                <w:rFonts w:eastAsia="標楷體"/>
                <w:szCs w:val="24"/>
              </w:rPr>
              <w:t>□</w:t>
            </w:r>
            <w:r>
              <w:rPr>
                <w:rFonts w:hint="eastAsia"/>
              </w:rPr>
              <w:t>Poor in advancing technology</w:t>
            </w:r>
          </w:p>
          <w:p w:rsidR="0022544A" w:rsidRPr="00875D01" w:rsidRDefault="0022544A" w:rsidP="000949C1">
            <w:pPr>
              <w:spacing w:line="240" w:lineRule="exact"/>
              <w:ind w:left="420" w:hanging="242"/>
              <w:rPr>
                <w:rFonts w:eastAsia="標楷體"/>
                <w:szCs w:val="24"/>
              </w:rPr>
            </w:pPr>
            <w:r w:rsidRPr="00875D01">
              <w:rPr>
                <w:rFonts w:eastAsia="標楷體"/>
                <w:szCs w:val="24"/>
              </w:rPr>
              <w:t>□</w:t>
            </w:r>
            <w:r>
              <w:rPr>
                <w:rFonts w:hint="eastAsia"/>
              </w:rPr>
              <w:t xml:space="preserve">Plagiarism or violation of academic ethics </w:t>
            </w:r>
            <w:r w:rsidRPr="00A5674F">
              <w:rPr>
                <w:rFonts w:hint="eastAsia"/>
                <w:sz w:val="18"/>
                <w:szCs w:val="18"/>
              </w:rPr>
              <w:t>(please give a note in the space for comments, if any).</w:t>
            </w:r>
          </w:p>
          <w:p w:rsidR="0022544A" w:rsidRPr="00182BF9" w:rsidRDefault="0022544A" w:rsidP="000949C1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875D01">
              <w:rPr>
                <w:rFonts w:eastAsia="標楷體"/>
                <w:color w:val="000000"/>
                <w:szCs w:val="24"/>
              </w:rPr>
              <w:t>□other</w:t>
            </w:r>
            <w:r w:rsidRPr="00875D01">
              <w:rPr>
                <w:rFonts w:eastAsia="標楷體"/>
                <w:color w:val="000000"/>
                <w:szCs w:val="24"/>
              </w:rPr>
              <w:t>：</w:t>
            </w:r>
          </w:p>
        </w:tc>
      </w:tr>
      <w:tr w:rsidR="0022544A" w:rsidRPr="00182BF9" w:rsidTr="000949C1">
        <w:trPr>
          <w:cantSplit/>
          <w:trHeight w:val="1062"/>
        </w:trPr>
        <w:tc>
          <w:tcPr>
            <w:tcW w:w="1921" w:type="dxa"/>
            <w:gridSpan w:val="2"/>
            <w:tcBorders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Reviewer</w:t>
            </w:r>
            <w:r>
              <w:rPr>
                <w:rFonts w:ascii="標楷體" w:eastAsia="標楷體"/>
                <w:b/>
                <w:bCs/>
                <w:sz w:val="28"/>
                <w:szCs w:val="24"/>
              </w:rPr>
              <w:t>’</w:t>
            </w:r>
            <w:r>
              <w:rPr>
                <w:rFonts w:ascii="標楷體" w:eastAsia="標楷體" w:hint="eastAsia"/>
                <w:b/>
                <w:bCs/>
                <w:sz w:val="28"/>
                <w:szCs w:val="24"/>
              </w:rPr>
              <w:t>s signature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4A" w:rsidRPr="00182BF9" w:rsidRDefault="0022544A" w:rsidP="000949C1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Date of review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</w:tcBorders>
            <w:vAlign w:val="center"/>
          </w:tcPr>
          <w:p w:rsidR="0022544A" w:rsidRPr="00182BF9" w:rsidRDefault="0022544A" w:rsidP="000949C1">
            <w:pPr>
              <w:rPr>
                <w:rFonts w:ascii="標楷體" w:eastAsia="標楷體"/>
                <w:szCs w:val="24"/>
              </w:rPr>
            </w:pPr>
            <w:r w:rsidRPr="00182BF9">
              <w:rPr>
                <w:rFonts w:ascii="標楷體" w:eastAsia="標楷體" w:hint="eastAsia"/>
                <w:szCs w:val="24"/>
              </w:rPr>
              <w:t xml:space="preserve">　　　</w:t>
            </w:r>
            <w:r>
              <w:rPr>
                <w:rFonts w:ascii="標楷體" w:eastAsia="標楷體" w:hint="eastAsia"/>
                <w:szCs w:val="24"/>
              </w:rPr>
              <w:t>yyyy   mm  dd</w:t>
            </w:r>
          </w:p>
        </w:tc>
      </w:tr>
    </w:tbl>
    <w:p w:rsidR="0022544A" w:rsidRDefault="0022544A" w:rsidP="0022544A">
      <w:pPr>
        <w:widowControl/>
        <w:ind w:leftChars="-295" w:left="-708"/>
        <w:rPr>
          <w:rFonts w:ascii="標楷體" w:eastAsia="標楷體" w:hint="eastAsia"/>
          <w:szCs w:val="24"/>
        </w:rPr>
      </w:pPr>
      <w:r>
        <w:rPr>
          <w:rFonts w:ascii="標楷體" w:eastAsia="標楷體" w:hint="eastAsia"/>
          <w:szCs w:val="24"/>
        </w:rPr>
        <w:t>Notes:</w:t>
      </w:r>
    </w:p>
    <w:p w:rsidR="0022544A" w:rsidRPr="00DD7265" w:rsidRDefault="0022544A" w:rsidP="0022544A">
      <w:pPr>
        <w:widowControl/>
        <w:ind w:leftChars="-294" w:left="-406" w:rightChars="-319" w:right="-766" w:hangingChars="125" w:hanging="300"/>
        <w:rPr>
          <w:rFonts w:ascii="標楷體" w:eastAsia="標楷體" w:hint="eastAsia"/>
          <w:szCs w:val="24"/>
        </w:rPr>
      </w:pPr>
      <w:r w:rsidRPr="00DD7265">
        <w:rPr>
          <w:rFonts w:eastAsia="標楷體" w:hAnsi="標楷體" w:hint="eastAsia"/>
          <w:szCs w:val="24"/>
        </w:rPr>
        <w:t>1. To qualify as a full professor, the applicant should have a continuous engagement in related research and technological practice, a unique or highly significant academic result, and a great contribution to his/her field of study.</w:t>
      </w:r>
    </w:p>
    <w:p w:rsidR="0022544A" w:rsidRPr="00436E1D" w:rsidRDefault="0022544A" w:rsidP="0022544A">
      <w:pPr>
        <w:widowControl/>
        <w:ind w:leftChars="-294" w:left="-377" w:rightChars="-319" w:right="-766" w:hangingChars="137" w:hanging="329"/>
        <w:rPr>
          <w:rFonts w:ascii="標楷體" w:eastAsia="標楷體" w:hint="eastAsia"/>
          <w:color w:val="FF0000"/>
          <w:szCs w:val="24"/>
        </w:rPr>
      </w:pPr>
      <w:r w:rsidRPr="00DD7265">
        <w:rPr>
          <w:rFonts w:eastAsia="標楷體" w:hAnsi="標楷體" w:hint="eastAsia"/>
          <w:szCs w:val="24"/>
        </w:rPr>
        <w:t xml:space="preserve">2. To qualify as an associate professor, the applicant should have a continuous engagement in related research and technological practice, a good academic result, and a concrete contribution to his/her filed of study. </w:t>
      </w:r>
    </w:p>
    <w:p w:rsidR="0022544A" w:rsidRPr="0002326E" w:rsidRDefault="0022544A" w:rsidP="0022544A">
      <w:pPr>
        <w:widowControl/>
        <w:ind w:leftChars="-294" w:left="-377" w:rightChars="-319" w:right="-766" w:hangingChars="137" w:hanging="329"/>
        <w:rPr>
          <w:rFonts w:ascii="標楷體" w:eastAsia="標楷體" w:hint="eastAsia"/>
          <w:szCs w:val="24"/>
        </w:rPr>
      </w:pPr>
      <w:r>
        <w:rPr>
          <w:rFonts w:eastAsia="標楷體" w:hint="eastAsia"/>
          <w:szCs w:val="24"/>
          <w:lang w:val="fr-FR"/>
        </w:rPr>
        <w:t>3</w:t>
      </w:r>
      <w:r>
        <w:rPr>
          <w:rFonts w:eastAsia="標楷體"/>
          <w:szCs w:val="24"/>
          <w:lang w:val="fr-FR"/>
        </w:rPr>
        <w:t xml:space="preserve">. </w:t>
      </w:r>
      <w:r>
        <w:rPr>
          <w:rFonts w:hint="eastAsia"/>
        </w:rPr>
        <w:t>The levels of grading are four</w:t>
      </w:r>
      <w:r>
        <w:rPr>
          <w:rFonts w:hint="eastAsia"/>
        </w:rPr>
        <w:t>：</w:t>
      </w:r>
      <w:r>
        <w:rPr>
          <w:rFonts w:hint="eastAsia"/>
        </w:rPr>
        <w:t>A (excellent): total points 90 or over 90</w:t>
      </w:r>
    </w:p>
    <w:p w:rsidR="0022544A" w:rsidRDefault="0022544A" w:rsidP="0022544A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B (good</w:t>
      </w:r>
      <w:proofErr w:type="gramStart"/>
      <w:r>
        <w:rPr>
          <w:rFonts w:hint="eastAsia"/>
        </w:rPr>
        <w:t>) :</w:t>
      </w:r>
      <w:proofErr w:type="gramEnd"/>
      <w:r>
        <w:rPr>
          <w:rFonts w:hint="eastAsia"/>
        </w:rPr>
        <w:t xml:space="preserve"> total points 80 or over 80 but below 90</w:t>
      </w:r>
    </w:p>
    <w:p w:rsidR="0022544A" w:rsidRDefault="0022544A" w:rsidP="0022544A">
      <w:pPr>
        <w:ind w:leftChars="250" w:left="720" w:hangingChars="50" w:hanging="120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C (average): total points 75 or over 75 but below 80</w:t>
      </w:r>
    </w:p>
    <w:p w:rsidR="0022544A" w:rsidRPr="00BC1AD0" w:rsidRDefault="0022544A" w:rsidP="0022544A">
      <w:pPr>
        <w:snapToGrid w:val="0"/>
        <w:spacing w:line="240" w:lineRule="exact"/>
        <w:ind w:leftChars="-295" w:left="-708"/>
        <w:jc w:val="both"/>
        <w:rPr>
          <w:rFonts w:eastAsia="標楷體"/>
          <w:szCs w:val="24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D (below average): total points below 75</w:t>
      </w:r>
    </w:p>
    <w:p w:rsidR="0022544A" w:rsidRPr="00BC1AD0" w:rsidRDefault="0022544A" w:rsidP="0022544A">
      <w:pPr>
        <w:snapToGrid w:val="0"/>
        <w:spacing w:line="240" w:lineRule="exact"/>
        <w:jc w:val="both"/>
      </w:pPr>
    </w:p>
    <w:p w:rsidR="00446A9C" w:rsidRPr="0022544A" w:rsidRDefault="00446A9C" w:rsidP="00142874"/>
    <w:sectPr w:rsidR="00446A9C" w:rsidRPr="0022544A" w:rsidSect="00F231B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7" w:rsidRDefault="00475747" w:rsidP="0022544A">
      <w:r>
        <w:separator/>
      </w:r>
    </w:p>
  </w:endnote>
  <w:endnote w:type="continuationSeparator" w:id="0">
    <w:p w:rsidR="00475747" w:rsidRDefault="00475747" w:rsidP="0022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7" w:rsidRDefault="00475747" w:rsidP="0022544A">
      <w:r>
        <w:separator/>
      </w:r>
    </w:p>
  </w:footnote>
  <w:footnote w:type="continuationSeparator" w:id="0">
    <w:p w:rsidR="00475747" w:rsidRDefault="00475747" w:rsidP="0022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BA"/>
    <w:rsid w:val="00142874"/>
    <w:rsid w:val="001C1682"/>
    <w:rsid w:val="0022544A"/>
    <w:rsid w:val="00446A9C"/>
    <w:rsid w:val="00475747"/>
    <w:rsid w:val="00F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44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44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44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44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2017-06-28T01:16:00Z</dcterms:created>
  <dcterms:modified xsi:type="dcterms:W3CDTF">2017-08-08T09:02:00Z</dcterms:modified>
</cp:coreProperties>
</file>